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III е студентите да продължат да развиват и подобряват езиковите си умения по български език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 по български език Модул III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III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ПОСОКИ. ПОСОКИТЕ НА СВЕТА. ПРИТЕЖАТЕЛНИ МЕСТОИМЕНИЯ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КОЛКО Е ЧАСЪТ? ГЛАГОЛИ ОТ 1-во СПРЕЖЕНИЕ „Е“.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ВЪПРОСИТЕЛНОТО МЕСТОИМЕНИЕ „ЧИЙ“, „НА КОГО“.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ДАТИ, ЧАС И ВРЕМЕ. МЕСЕЦИТЕ НА ГОДИНАТА. ЧИСЛИТЕЛНИ РЕДНИ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ЦИФРИТЕ ОТ 100 ДО 1000. ГЛАГОЛИ ОТ 2-ро СПРЕЖЕНИЕ „И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ДОМАШНИТЕ ЛЮБИМЦИ. МНОЖЕСТВЕНО ЧИСЛО ПРИ  СЪЩЕСТВИТЕЛНИТЕ И ПРИЛАГАТЕЛНИТЕ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РОЖДЕН ДЕН. ИМЕН ДЕН. РАБОТНО ВРЕМЕ. НАРЕЧИЯ – ДНЕС, УТРЕ, ВДРУГИДЕН, ВЧЕРА, ЗАВЧЕРА, ОБИКНОВЕНО, ВИНАГИ, НИКОГА, ПОНЯКОГА, ЧЕСТО, СЕГА, ТОЧНО.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3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