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немски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ФФ-КЧЕО-М-303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ФФ-КЧЕО-М-303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 тест съдържа лексикални и граматически задачи от типа "Избор на един верен отговор" и "Вярно/Невярно".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надгражда езиковите умения на студентите от ОКС "Магистър" и ги запознава с бизнес терминологията в немския език. Развиват се професионалните умения за четене и анализ на специализирани текстове, за водене на търговска кореспонденция и за делово общуване на немски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успешна работа с учебните материали се изисква минимално езиково А2 според Общата езикова рамка на Съвета на Европа (GER). С цел по-добро разбиране на терминологията и казусите се препоръчва ниво В1 на немски език.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Индивидуална работа с учебника, групова работа в ролеви игри, участие в интерактивна симулация, решаване на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Интерактивни упражнения в интернет, индивидуална работа с икономически текстове (графика и видео).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Синхронна и асинхронна комуникация със студентите на платформата за дистанционно обучение на Стопанска академия "Д.А. Ценов" - Свищов с адрес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Умение за използване на немски език за професионални цели в областта на икономиката.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Варна,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Лудвиг Максимилиан, Мюнхен - Германия,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Einstieg - ein Produkt und ein Unternehmen präsentieren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Recherche im Internet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Kontaktaufnahme mit Unico Trade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 Angebot erstellen und auswerten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 Auftrag und danach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Geschäftliche Kontakte pflegen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Kommunikationstraining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офисиил Либре офис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Hot Potatoes 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Moodle - сайт за дистанционно обучение dl.uni-svishtov.bg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Deutsch im Masterstudium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 (2015): Многоезичието в бизнес комуникациите. (Монография) Библиотека „Образование и наука“. Свищов. 221 страници. Директен достъп от http://dlib.uni-svishtov.bg/handle/10610/1578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Telc Language Tests: Übungstest 1 Deutsch Beruf B1+. Telc. Frankfurt am Main.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Buhlmann, R.; Fearns, A.(2008): Wirtschaftsdeutsch von A-Z. Langenscheidt. Berlin und München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за дистанционно обучение 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Chamber of Commerce&gt; Incoterms 2020&gt; https://iccwbo.org/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