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модул се базира на знанията, получени в IV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существительных в ед. числе. Основные значения: принадлежность, характеристика, часть целого. Вопросы.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основные значения (продолжение): мера и количество, отрицание. Окончания имён прилагательных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Родительном падеже. Обозначение количества в сочетании с числительными. Окончания существительных в Р.п. мн.ч.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мн. числе. Обозначение месяца в дате.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Выражение времени действия или события - Когда? Часовое время. Употребление Родительного падежа с предлогами.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– продолжение. Притяжательные местоимения в Р.п.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Сопоставление предлогов: движение с направлением, местонахождение, движение обратно.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КЧЕО-Б-538 Руски език- V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