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VI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VI е студентите да продължат да развиват и подобряват езиковите си умения по български език – слушане, четене, говорене, писане, придобити в по време на обучението си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В1-В2 по ОЕЕР за стартиране на курса на обучение по български език Модул VI.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Модул VI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Пътуване. Минало несвършено време - общ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Облекло и обувки. Минало несвършено време – употреба.  Преизказно наклонение.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Интервю за работа. Професии. Минало свършено и минало несвършено време – сравнение.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Образование. Минало неопределено време - общ вид.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Технологии. Минало неопределено време на глагола „СЪМ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Култура. Непряка реч.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Замърсяване на въздуха и рециклиране на отпадъци. Бъдеще предварително време. Минало предварително време.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VI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VI ФФ-КЧЕО-Б-526 (МБ)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В1 - 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