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Български език модул I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ФФ-КЧЕО-Б-521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ФФ-КЧЕО-Б-521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 върху изучаваните лексикални категории и граматични теми; практическа задача - например попълване на формуляр за регистрация, отговор на клиентско запитване, съставяне на обява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български език Модул I е студентите да придобият основни езикови умения по български език – слушане, четене, говорене, писане. Обучението по български език е базирано на подход, който следва прогресията на комуникативната компетентност на съвременния български език, предлага стройна и логически обоснована граматична прогресия на различни езикови категории, включва основни и типични комуникативни ситуации, които отразяват съвременните реалии при общуване на български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обучаемите да владеят английски език за стартиране на курса на обучение по български език.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езиковия курс на обучение по български език  Модул I се очаква придобиване  на езикови компетенции и  умения за слушане, четене, говорене и писане на български език,  които са необходими на студентите в СА "Д.А.Ценов" по време на обучението им в ОКС “Бакалавър“.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СУ“Св.Климент Охридски“, ДЕО,София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ДЕО,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БЪЛГАРСКАТА АЗБУКА. ГЛАСНИ ЗВУКОВЕ, СЪГЛАСНИ ЗВУКОВЕ, ДВУГЛАСНИ. УДАРЕНИЕ, СРИЧКИ.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СРЕЩА, ЗАПОЗНАВАНЕ. ЛИЧНИ МЕСТОИМЕНИЯ. СПОМАГАТЕЛНИЯТ ГЛАГОЛ "СЪМ" - ПОЛОЖИТЕЛНА, ОТРИЦАТЕЛНА И ВЪПРОСИТЕЛНА ФОРМА. 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КАКВО Е ТОВА? ТОВА Е... КАКВО Е ОНОВА? ОНОВА Е... ПОКАЗАТЕЛНИ МЕСТОИМЕНИЯ ЗА РАЗСТОЯНИЕ.СЪЩЕСТВИТЕЛНО ИМЕ. ХАРАКТЕРИСТИКИ НА СЪЩЕСТВИТЕЛНОТО ИМЕ.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МОЕТО СЕМЕЙСТВО. КОЙ КОЙ Е. КОЙ КАКВО ОБИЧА. РОД НА СЪЩЕСТВИТЕЛНИТЕ ИМЕНА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ДИАЛОЗИ. ОБРЪЩЕНИЯ. ЗВАТЕЛНА ФОРМА. БЕЗЛИЧНИ ГЛАГОЛИ "ИМА", "НЯМА".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ВЪПРОСИТЕЛНИ ИЗРЕЧЕНИЯ С "ЛИ". НАРЕЧИЕ ЗА МЯСТО "ТУК". ВЪПРОСИТЕЛНИ ИЗРЕЧЕНИЯ С ВЪПРОСИТЕЛНИ ДУМИ.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КАФЕ-СЛАДКАРНИЦАТА. ЧИСЛИТЕЛНИ БРОЙНИ ОТ 1 ДО 100.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ПРЕГОВОР И ЗАДАЧИ ЗА ОЦЕНЯВАНЕ.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 Български език модул 1 ФФ-КЧЕО-Б-521 (ТБМ)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Буров, Ст., Български език за чужденци – I част, Издателство „Фабер“, Велико Търново, 1997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Йорданова Р., Механджиева Ц., Научете бързо български език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Куртева, Г., Бумбарова, Кр., и др., Учебник по български език за чужденци, Издателство на Нов български университет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http://www.lex.bg/laws/ldoc/2135490464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Елка Узунова)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