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VIII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областта на икономиката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усвояване на бизнес терминологията;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работа  с оригинални текстове  и документи, използвани в туристическата практика;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комуникация в професионалната сфера с използване на диалогична и монологична реч, усвояване на етикета в областта на туристическия бизнес и партнирането с чуждестранни фирми.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VIII модул се базира на знанията, получени в VII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Надграждане на знанията и умения за работа с икономическа литература в сферата на бизнеса; анализ на специализирани текстове и документи; делово общуване на руски език; изготвяне на творчески индивидуални презентации с икономическа проблематика с използване на интернет на руски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Деловая документация.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Реклама. Язык рекламации.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Устное деловое общение.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 контрактом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Участие в выставке.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товара.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Бизнес в России.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КЧЕО-Б-520 Руски език- VIII модул (TБМ)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Балыхина Т., Ельникова, С. Русский язык для бизнесменов, Москва, 2012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Котане Л. Русский язык для делового общения, изд. Златоуст, Санкт-Петербург,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Боянова Н., Шопова В. Деловое общение на русском языке, изд. Велес, 2003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