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V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 модул се базира на знанията, получени в четвърти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репортажи, новини,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Дательного падежа без предлогов. Окончания существительных. Основные значения. Вопросы - Кому? Чему? Личные местоимения в Д.п.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Основные значения Дательного падежа – продолжение. Имя прилагательное и притяжательные местоимения в Д. п. Дательный возраста: Сколько Вам (тебе) лет? Д.п. при словах: надо, нужно, нельзя можно, необходимо, пора.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с предлогами: к, благодаря, навстречу, вопреки, согласно, по.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Творительного падежа без предлогов. Окончания существительных. Основные значения. Вопросы - Кем? Чем?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Творительном падеже. Имя прилагательное и притяжательные местоимения в Т. 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Творительный падеж с предлогами: перед, над, с, между;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Деловое общение. Бизнес-коммуникации.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КЧЕО-Б-517 Руски език- V модул (TБМ)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