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модул VIII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лексикални, граматически и комуникативни задачи с множествен избор от типа "Изберете един верен отговор" и "Вярно/Невярно."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"Немски език VIII модул (ТБМ)" съчетава компетенции по немски език над средно ниво (&gt; B1) и знания по специалността, придобити от студентите по време на обучението.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Успешната работа в този модул предполага добри комуникативни и рецептивни езикови умения. Изискват се също умения за работа с компютър, търсене на информация в интернет, изпълнение на рутинни дейности, свързани с професията.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обучението по "Немски език VIII модул (ТБМ)" студентите могат: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участват в професионална комуникация, свързана с работата,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провеждат спонтанен разговор по познати теми от личен и професионален характер,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пишат изложения, които съдържат рутинна фактологична информация и обосновават аддени действия,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пишат стандартни писма, например запитвания, оферти и други,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извличат същественото от текстове от професионалната област (брошури, писма, документация),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разбират основните аспекти на по-дълги изказвания, свързани с работата.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Hochschule Kempten,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Hochschule Heilbronn,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Touristen-Information geben: Sehenswürdigkeiten empfehlen, Lokale Hinweise, Wege beschreiben, Vermittlung von Unterkünften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Freizeitmanagement: Urlaub, Ferien, Animation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Reisentypologie: Hauptbegriffe, Angebote im Reisebüro, Kulturschock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 Zahlungsverkehr im Tourismus: Arten von Geld, Barzahlung vs. bargeldlose Zahlung, Wortschatz mit "zahlen"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Werbung im Fremdenverkehr: Werbespots, Phasen in der Werbung, interkulturelle Werte in der Werbung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Kommunikation im Fremdenverkehr: mündliche Kommunikation, schriftliche Kommunikation, Standardbriefe im Schriftverkehr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Kommunikationstraining: Hörvestehen, Leseverstehen, Schreiben und Sprechen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Language Module 8 (TBM). Tsenov Publishing House. Svishtov. (in preparation)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Cohen, Ulrike; Grandi, Nicoletta: Herzlich willkommen. Deutsch im Restaurant und Tourismus. Klett. Stuttgart.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Arbeit und Beruf / Goethe-Institut München https://www.goethe.de/de/spr/ueb/aub.html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