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от студентите се очаква да бъдат добре запознати с основните граматически и лексикални категории в английския език, както и с изучаваните в предходните модули на курса теми в областта на туристическия бизнес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и в туристическата индустрия. Наемане на подходящ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ви и интервюта за работа. Трудов договор и длъжностна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етикет. Изразяване на учтивост с езиков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ини за изразяване на бъдещи действия (преговор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е перфектно и бъдеще продължител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IV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IV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