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VIII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областта на икономиката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усвояване на бизнес терминологията;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работа  с оригинални текстове  и документи, използвани в туристическата практика;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комуникация в професионалната сфера с използване на диалогична и монологична реч, усвояване на етикета в областта на туристическия бизнес и партнирането с чуждестранни фирми.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VIII модул се базира на знанията, получени в VII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Надграждане на знанията и умения за работа с икономическа литература в сферата на бизнеса; анализ на специализирани текстове и документи; делово общуване на руски език; изготвяне на творчески индивидуални презентации с икономическа проблематика с използване на интернет на руски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Представление компании. Персонал фирмы.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Переговорная культура и национальные особенности делового общения.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Деньги и финансы.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Международные рынки.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Международный маркетинг и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Международная торговля и международные торговые организации.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Заключение международной торговой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КЧЕО-Б-496 Руски език- VIII модул (MB)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И.,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Боянова Н., Шопова В. Деловое общение на русском языке, изд. Велес,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Котане Л. Русский язык для делового общения, изд. Златоуст, Санкт-Петербург,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Голубева А., Задорина А., Ганапольская Е. Русский язык для гостиниц и ресторанов, изд. Златоуст, Санкт-Петербург, 2015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