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 е студентите да продължат да развиват и подобряват езиковите си умения по български език – слушане, четене, говорене, писане, придобити по време на обучението си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екскурзия.  Изразяване на бъдеще време. Бъдеще време на глагола „СЪМ“. Показателни местоимения. Възвратни частици „се“.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Ваканция. На почивка. Относителни местоименни наречия. Бъдеще време на глагола. Образуване на глаголи от свършен и несвършен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 и здраве Обобщителни местоимения Образуване на несвършен от свършен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Пазаруване  На пазар Изразяване на реално условие Минало свършено време - общ вид. Образуване на минало свършено време Минало време  на глагола „СЪМ“.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Хранене.  Прибори и съдове за хранене. На ресторант  Учтив речник.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Човешкото тяло.  Болести. Сегашно деятелно причастие. Умалителни съществителни имена. Отрицателни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Изкуства. Минало свършено деятелно причастие. Минало свършено деятелно причастие на модалните глаголи. Дателни и винителни форми - съвместна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 (МБ)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 ФФ-КЧЕО-Б-525 (МБ)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В1 -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