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ЧУЖДОЕЗИКОВО ОБУЧЕНИЕ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31.08.2022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Английски език IV модул (Туризъм)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ФФ-КЧЕО-Б-469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2</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ФФ-КЧЕО-Б-469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22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22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11</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11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6</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70%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 въпроси с множествен избор върху изучаваните лексикални категории и граматични теми и /или практическа задача.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Обучението по английски език има за цел да подготви студентите от специалност „Икономика на туризма” за тяхната пълноценна професионална реализация в сферата на туризма и хотелиерството. Това предполага усвояването на един основен набор езикови умения и компетенции, включващи свободно боравене със специализирана терминология; работа със специализирани текстове и документи на английски език; водене на кореспонденция с партньори и клиенти; устно общуване – презентации, водене на диалог, участие в дискусии; извличане на информация от съобщения, новини, репортажи, интервюта и др. и четене с разбиране на специализирана литература и работа с интернет източници.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При започване на курса на обучение, студентите трябва да могат: при слушане да разбират съществената информация, когато е поднесена сравнително бавно и ясно; при четене да разбират текстове, съдържащи предимно често употребявана всекидневна и професионална лексика; при разговор да са в състояние да изразят отношение и да аргументират своето мнение; да умеят да съставят несложен свързан текст по лични и професионални теми.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четвъртия модул от обучението по английски език водещи са комуникативните методи. В допълнение към директните инструкции и дискусиите, обучаемите имат за задача и да подготвят презентации, свързани организиране на пътуване или избиране на подходящ вид транспорт, или да коментират времето. Изпълнението на поставените задачи включва самостоятелна работа, както и работа в екип.</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Използване на интерактивни упражнения и тестови задания в Мудъл.</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 завършване на курса на обучение, студентите трябва да са в състояние да изпълняват конкретни задачи, свързани с професионалното ежедневие на специалистите, заети в сферата на туризма и хотелиерството – да разбират текстове и водят разговори в областта на туристическите дестинации, разглеждането на забележителности и организирането на различни видове транспорт. Наред с това те трябва да умеят да подготвят  и изнесат кратка презентация по поставени проблеми, свързани с описание на исторически личности или събития.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1.Софийски Университет "Св. Климент Охридски"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Нов Български Университет, София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Surrey, Англия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НА ЛЕТИЩЕТО И НА БОРДА НА САМОЛЕТА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Знаци на летището. Правила за безпроблемно пътуване със самолет. Резервация и купуване на самолетен билет. Бордна карта. Митническа декларация. Персонал на летището. Салонен екипаж.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МОДАЛНИ ГЛАГОЛИ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и употреба на различните модални глаголи в английския език. Форми за сегашно, минало и бъдеще време. Отправяне на покани и предложения.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ЗАМЕСТИТЕЛИ НА МОДАЛНИТЕ ГЛАГОЛИ В АНГЛИЙСКИЯ ЕЗИК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Изрази, използвани вместо модални глаголи за изразяване на препоръка, задължение, забрана и др.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СЪВЕТИ ЗА ЗДРАВНА И ОБЩА БЕЗОПАСНОСТ ПРИ ТУРИСТИЧЕСКО ПЪТУВАНЕ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Рискове за здравето и живота при туристическо пътуване и почивка. Основни правила за безопасност.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ФРАЗЕОЛОГИЧНИ ГЛАГОЛИ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Фразеологични глаголи в английския език. Видове фразеологични глаголи според частите на речта, от които са образувани.  Делими и неделими фразеологични глаголи.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ВЪЗНИКВАНЕ НА ТУРИЗМА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Исторически данни за възникване на туризма. Етапи на развитие и видове туризъм.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ТУРИСТИЧЕСКА ИНДУСТРИЯ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ТУРИСТИЧЕСКА ИНДУСТРИЯ. Основни елементи.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ПРЕГОВОР И ЗАДАЧИ ЗА ОЦЕНЯВАНЕ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0</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Stoilova, D. &amp; Ouzounova, E., ENGLISH FOR TOURISM AND HOSPITALITY, АИ "Ценов", Свищов,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Strutt, P., ENGLISH FOR INTERNATIONAL TOURISM (pre-intermediate textbook), Pearson,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Peter Watcyn-Jones, Test Your Vocabulary – Book 1, 2000, Pearson Education Limited, Essex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Peter Watcyn-Jones, Test Your Vocabulary 4, 2000, Pearson Education Limited, Essex</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S. Medic, Dictionary of Travel, Tourism and Hospitality, third edition, 2003, Butterworth-Heinemann, 2003, Oxford</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Rawdon Wyatt, Check Your English Vocabulary for FCE+, second edition, 2005, Bloomsbury,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Jon Marks &amp; Alison Wooder, Check Your Vocabulary for Natural English Collocations, A&amp;C Black, 2007,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Michael Vince, Macmillan English Grammar in Context (Intermediate), 2007, Macmillan, Oxford</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Rawdon Wyatt, Check Your English Vocabulary for Leisure, Travel and Tourism, second edition, 2007, A&amp;C Black, London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J Christopher Holloway with Claire Humphreys and Rob Davidson, The Business of Tourism, eighth edition, 2009, Prentice Hall</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Rawdon Wyatt, Check Your English Vocabulary for IELTS, third edition, 2012, Bloomsbury, London</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“Airline Cabin Crew: Job Description.” Starting Your Graduate Career, Find Jobs, Schemes, Internships and Career Advice| Targetjobs, https://targetjobs.co.uk/careers-advice/job-descriptions/277171-airline-cabin-crew-job-description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Longman Dictionary of Contemporary English. (1995). Cayfosa, Barcelona.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Hornby, A. (2000). Oxford’s Advanced Learner’s Dictionary of Current English, Ofxord University Press.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Medlik, S. (2003). Dictionary of Travel, Tourism and Hospitality. Third edition. Butterworth Heinemann.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Holloway, J. et al. (2009). The Business of Tourism. Eighth edition. Prentice Hall.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D’Amours, A. (2018).What Happens if Your Layover is Too Short and You Miss Your Connecting Flig D’Amours, A. (2018).What Happens if Your Layover is Too Short and You Miss Your Connecting Flight, https://flytrippers.com/happens-layover-short-miss-connecting-flight/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Western Cape Government. (2020). Keeping Safe: Tips for the Holiday Period,</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British Council. (2021). Grammar: Intermediate to Upper Intermediate: Phras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English Club. (2021). Phrasal Verbs, https://www.englishclub.com/grammar/phrasal-verbs.htm)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ст. преп. Даниела Стоилова)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${authors#2}</w:t>
            </w:r>
            <w:r w:rsidRPr="00C10B36">
              <w:rPr>
                <w:rFonts w:ascii="Times New Roman" w:hAnsi="Times New Roman"/>
                <w:bCs/>
                <w:color w:val="222222"/>
                <w:sz w:val="24"/>
                <w:szCs w:val="24"/>
              </w:rPr>
              <w:t>(</w:t>
            </w:r>
            <w:r>
              <w:rPr>
                <w:rFonts w:ascii="Times New Roman" w:hAnsi="Times New Roman"/>
                <w:bCs/>
                <w:color w:val="222222"/>
                <w:sz w:val="24"/>
                <w:szCs w:val="24"/>
              </w:rPr>
              <w:t>ст. преп. Елка Узунова)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ст. преп. Елка Узунова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