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III модул се базира на знанията, получени във втория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Сложное предложение со словом «который» в Именительном падеже. Употребление имëн существительных и прилагательных в Предложном падеже в значении места действия – Где?Указательное местоимение „этот” в Предложном падеже. Текст: Этикет делового человека.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объекта речи и мысли - О ком? О чем? Личные и притяжательные местоимения в П.п. Предложный падеж времени. Диалоги на тему «Знакомство. Представление».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Будущее время. Винительный падеж - окончания имён существительных. В.п. прямого объекта - Что? Кого? Личные местоимения в В.п. Текст: "Знакомство. Представление."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имён прилагательных - окончания в единственном и множественном числе, вопросы. Винительный падеж притяжательных местоимений. Совершенный и несовершенный вид глагола. Диалоги: Знакомство, представление при посещении фирмы. Знакомство на выставке. Знакомство по телефону.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- время действия. Императив. Подготовка к встрече посетителя.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Глаголы движения: идти - ходить, ехать - ездить в наст. времени. Направление движения – Куда? Обозначение места (Где? – П.п.) и направления движения (Куда? – В.п.) - сопоставление. Наречия места и направления движения. Этикет приёмов.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и будущее время глаголов движения. Употребление Винительного падежа с предлогами: через, сквозь, в, на, за, под. Конкуренция и монополия.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КЧЕО-Б-443 Руски език- III модул (БИК)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