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IV модул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ФФ-КЧЕО-Б-440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ФФ-КЧЕО-Б-440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съдържа лексически и граматически въпроси от типа "Избор на един верен отговор" и "Вярно/Невярно".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"Немски език ІV модул (БИК)" за специалност "Бизнес икономика" е насочена към практическо използването на немския език в областта на икономиката. Студентите се запознават с икономически термини на немски език и със съвременния модерния стил за водене на търговска кореспонденция на немски език. Получените знания се използват при извършване на проучвания на икономически данни от немски предприятия, при презентиране на продукти и услуги и при съставяне на търговски писма и оферти.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комуникативни умения и владеене на немски език - минимално ниво А2, препоръчително В1 по Общата европейска езикова рамка. За работата с интерактивната система за обучение в средата Moodle са необходими умения за самостоятелна работа с компютър и интернет.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учебни казуси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Умение за събиране на икономическа информация от различни публично достъпни източници,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Комуникиране с колеги, клиенти и институции по време на практика или работа,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Водене на търговска кореспонденция на немски език,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Презентиране на немски език на продукти, услуги и предприятие/институция.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Въведение: Многоезичието в бизнес комуникациите на чужд език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Alles rund ums Geld: das Geld und seine Funktionen, Redewendungen mit Geld, eine Geldanlage wählen, das Passiv im Wirtschaftsdeutsch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Marketing: ein Produkt beschreiben, Vermutungen und Prognosen ausdrücken, Diagramme verstehen, eine Umfrage machen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Geschäftliche Kommunikation: Kommunikation in beruflichen Situationen, Business Etikette, Konjunktiv II als Höflichkeitsform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Internationaler Handel: Fachwortschatz, Rabattarten, Funktionsverben, Zahlungs- und Lieferbedingungen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in der Praxis: Fachtexte verstehen, Wortschatz im Beruf, Korrespondenz führen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изпитен тест Deutsch Beruf B1 plus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Майкрософт Офис и Либре Офис (Writer, Calc, Impress)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Business Deutsch distant learning. АИ "Ценов". Свищов. 2020 г. (учебник)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Business Deutsch. Фабер. Велико Търново. 2016 г.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Deutsch Beruf B1 plus. Frankfurt am Main.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Monev V.: Handbook Business German. Фабер. Велико Търново. 2016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