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IV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лексически, граматически и комуникативни въпроси с многествен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ІV модул (БИК)" за специалност "Бизнес икономика" е насочена към практическо използването на немския език в областта на икономиката. Студентите се запознават с икономически термини на немски език и със съвременния модерния стил за водене на търговска кореспонденция на немски език. Получените знания се използват при извършване на проучвания на икономически данни от немски предприятия, при презентиране на продукти и услуги и при съставяне на търговски писма и оферти.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Умение за събиране на икономическа информация от различни публично достъпни източници,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Комуникиране с колеги, клиенти и институции по време на практика или работа,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Водене на търговска кореспонденция на немски език,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Презентиране на немски език на продукти, услуги и предприятие/институция.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Ludwig Maximilian Universität München,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IIK Düsseldorf,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Въведение: Многоезичието в бизнес комуникациите на чужд език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Alles rund ums Geld: das Geld und seine Funktionen, Redewendungen mit Geld, eine Geldanlage wählen, das Passiv im Wirtschaftsdeutsch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Marketing: ein Produkt beschreiben, Vermutungen und Prognosen ausdrücken, Diagramme verstehen, eine Umfrage machen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Geschäftliche Kommunikation: Kommunikation in beruflichen Situationen, Business Etikette, Konjunktiv II als Höflichkeitsform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Internationaler Handel: Fachwortschatz, Rabattarten, Funktionsverben, Zahlungs- und Lieferbedingungen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in der Praxis: Fachtexte verstehen, Wortschatz im Beruf, Korrespondenz führen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Решаване на примерен изпитен тест Deutsch Beruf B1 plus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4 (BE). Tsenov Publishing House. Svishtov.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Übungstest 1 Deutsch Beruf B1 plus. TELC Language Tests. Frankfurt am Main.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 Viktor: Handbook Business German. Faber. Veliko Tarnovo.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Deutsch als Arbeitsplatz / Goethe-Institut München https://www.goethe.de/de/spr/ueb/daa.html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