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700A" w14:textId="77777777" w:rsidR="00A34223" w:rsidRPr="00C32E02" w:rsidRDefault="00A34223" w:rsidP="00A34223">
      <w:pPr>
        <w:pStyle w:val="Title"/>
        <w:rPr>
          <w:sz w:val="28"/>
          <w:szCs w:val="28"/>
          <w:lang w:val="ru-RU"/>
        </w:rPr>
      </w:pPr>
      <w:r w:rsidRPr="00C10B36">
        <w:rPr>
          <w:sz w:val="28"/>
          <w:szCs w:val="28"/>
        </w:rPr>
        <w:t>РЕПУБЛИКА БЪЛГАРИЯ</w:t>
      </w:r>
    </w:p>
    <w:p w14:paraId="733E0306" w14:textId="77777777" w:rsidR="00A34223" w:rsidRPr="00C10B36" w:rsidRDefault="00A34223" w:rsidP="00A34223">
      <w:pPr>
        <w:spacing w:line="240" w:lineRule="atLeast"/>
        <w:jc w:val="center"/>
        <w:rPr>
          <w:rFonts w:ascii="Times New Roman" w:hAnsi="Times New Roman"/>
          <w:b/>
          <w:sz w:val="28"/>
          <w:szCs w:val="28"/>
          <w:lang w:val="bg-BG"/>
        </w:rPr>
      </w:pPr>
      <w:r w:rsidRPr="00C10B36">
        <w:rPr>
          <w:rFonts w:ascii="Times New Roman" w:hAnsi="Times New Roman"/>
          <w:b/>
          <w:sz w:val="28"/>
          <w:szCs w:val="28"/>
          <w:lang w:val="bg-BG"/>
        </w:rPr>
        <w:t>СТОПАНСКА АКАДЕМИЯ “Д. А. ЦЕНОВ” – СВИЩОВ</w:t>
      </w:r>
    </w:p>
    <w:p w14:paraId="2D0703C1" w14:textId="77777777" w:rsidR="00A34223" w:rsidRPr="00C10B36" w:rsidRDefault="00A34223" w:rsidP="00A34223">
      <w:pPr>
        <w:spacing w:line="240" w:lineRule="atLeast"/>
        <w:jc w:val="center"/>
        <w:rPr>
          <w:rFonts w:ascii="Times New Roman" w:hAnsi="Times New Roman"/>
          <w:sz w:val="24"/>
          <w:szCs w:val="24"/>
          <w:lang w:val="bg-BG"/>
        </w:rPr>
      </w:pPr>
    </w:p>
    <w:tbl>
      <w:tblPr>
        <w:tblW w:w="4975" w:type="pct"/>
        <w:tblInd w:w="76" w:type="dxa"/>
        <w:tblLook w:val="0000" w:firstRow="0" w:lastRow="0" w:firstColumn="0" w:lastColumn="0" w:noHBand="0" w:noVBand="0"/>
      </w:tblPr>
      <w:tblGrid>
        <w:gridCol w:w="5302"/>
        <w:gridCol w:w="5400"/>
      </w:tblGrid>
      <w:tr w:rsidR="00A34223" w:rsidRPr="00C10B36" w14:paraId="553643BB" w14:textId="77777777" w:rsidTr="00C10B36">
        <w:tc>
          <w:tcPr>
            <w:tcW w:w="2477" w:type="pct"/>
            <w:tcBorders>
              <w:top w:val="single" w:sz="6" w:space="0" w:color="auto"/>
              <w:left w:val="single" w:sz="6" w:space="0" w:color="auto"/>
              <w:bottom w:val="single" w:sz="6" w:space="0" w:color="auto"/>
              <w:right w:val="single" w:sz="6" w:space="0" w:color="auto"/>
            </w:tcBorders>
            <w:shd w:val="clear" w:color="auto" w:fill="E0E0E0"/>
            <w:vAlign w:val="center"/>
          </w:tcPr>
          <w:p w14:paraId="0127BF49" w14:textId="77777777" w:rsidR="00A34223" w:rsidRPr="00C10B36" w:rsidRDefault="00A34223" w:rsidP="00DD3041">
            <w:pPr>
              <w:pStyle w:val="Heading6"/>
              <w:jc w:val="center"/>
              <w:rPr>
                <w:sz w:val="28"/>
                <w:szCs w:val="28"/>
              </w:rPr>
            </w:pPr>
            <w:r w:rsidRPr="00C10B36">
              <w:rPr>
                <w:sz w:val="28"/>
                <w:szCs w:val="28"/>
              </w:rPr>
              <w:t>Факултет</w:t>
            </w:r>
          </w:p>
          <w:p w14:paraId="6CE20186" w14:textId="2E14CDC4" w:rsidR="00A34223" w:rsidRPr="00C10B36" w:rsidRDefault="00A34223" w:rsidP="00551A85">
            <w:pPr>
              <w:pStyle w:val="Heading6"/>
              <w:jc w:val="center"/>
              <w:rPr>
                <w:sz w:val="28"/>
                <w:szCs w:val="28"/>
              </w:rPr>
            </w:pPr>
            <w:r w:rsidRPr="00C10B36">
              <w:rPr>
                <w:sz w:val="28"/>
                <w:szCs w:val="28"/>
              </w:rPr>
              <w:t>“</w:t>
            </w:r>
            <w:r w:rsidR="00D00320">
              <w:rPr>
                <w:sz w:val="28"/>
                <w:szCs w:val="28"/>
                <w:lang w:val="en-US"/>
              </w:rPr>
              <w:t>ФИНАНСИ</w:t>
            </w:r>
            <w:r w:rsidRPr="00C10B36">
              <w:rPr>
                <w:sz w:val="28"/>
                <w:szCs w:val="28"/>
              </w:rPr>
              <w:t>”</w:t>
            </w:r>
          </w:p>
        </w:tc>
        <w:tc>
          <w:tcPr>
            <w:tcW w:w="2523" w:type="pct"/>
            <w:tcBorders>
              <w:top w:val="single" w:sz="6" w:space="0" w:color="auto"/>
              <w:left w:val="single" w:sz="6" w:space="0" w:color="auto"/>
              <w:bottom w:val="single" w:sz="6" w:space="0" w:color="auto"/>
              <w:right w:val="single" w:sz="6" w:space="0" w:color="auto"/>
            </w:tcBorders>
            <w:shd w:val="clear" w:color="auto" w:fill="E0E0E0"/>
            <w:vAlign w:val="center"/>
          </w:tcPr>
          <w:p w14:paraId="35615FC0" w14:textId="77777777" w:rsidR="00551A85" w:rsidRPr="00C10B36" w:rsidRDefault="00A34223" w:rsidP="00551A85">
            <w:pPr>
              <w:pStyle w:val="Heading7"/>
              <w:jc w:val="center"/>
              <w:rPr>
                <w:sz w:val="28"/>
                <w:szCs w:val="28"/>
              </w:rPr>
            </w:pPr>
            <w:r w:rsidRPr="00C10B36">
              <w:rPr>
                <w:sz w:val="28"/>
                <w:szCs w:val="28"/>
              </w:rPr>
              <w:t xml:space="preserve">Катедра </w:t>
            </w:r>
          </w:p>
          <w:p w14:paraId="73A327AE" w14:textId="6F26B423" w:rsidR="00A34223" w:rsidRPr="00C10B36" w:rsidRDefault="00A34223" w:rsidP="00551A85">
            <w:pPr>
              <w:pStyle w:val="Heading7"/>
              <w:jc w:val="center"/>
              <w:rPr>
                <w:sz w:val="28"/>
                <w:szCs w:val="28"/>
              </w:rPr>
            </w:pPr>
            <w:r w:rsidRPr="00C10B36">
              <w:rPr>
                <w:sz w:val="28"/>
                <w:szCs w:val="28"/>
              </w:rPr>
              <w:t>“</w:t>
            </w:r>
            <w:r w:rsidR="00D00320">
              <w:rPr>
                <w:sz w:val="28"/>
                <w:szCs w:val="28"/>
                <w:lang w:val="en-US"/>
              </w:rPr>
              <w:t>ЧУЖДОЕЗИКОВО ОБУЧЕНИЕ</w:t>
            </w:r>
            <w:r w:rsidRPr="00C10B36">
              <w:rPr>
                <w:sz w:val="28"/>
                <w:szCs w:val="28"/>
              </w:rPr>
              <w:t>”</w:t>
            </w:r>
          </w:p>
        </w:tc>
      </w:tr>
      <w:tr w:rsidR="00D06A7F" w:rsidRPr="00C10B36" w14:paraId="111455DA" w14:textId="77777777" w:rsidTr="00C10B36">
        <w:tc>
          <w:tcPr>
            <w:tcW w:w="2477" w:type="pct"/>
          </w:tcPr>
          <w:p w14:paraId="1DD15126" w14:textId="77777777" w:rsidR="00D06A7F" w:rsidRPr="00C10B36" w:rsidRDefault="00D06A7F" w:rsidP="00DD3041">
            <w:pPr>
              <w:spacing w:line="240" w:lineRule="atLeast"/>
              <w:rPr>
                <w:rFonts w:ascii="Times New Roman" w:hAnsi="Times New Roman"/>
                <w:b/>
                <w:sz w:val="24"/>
                <w:szCs w:val="24"/>
                <w:lang w:val="bg-BG"/>
              </w:rPr>
            </w:pPr>
          </w:p>
        </w:tc>
        <w:tc>
          <w:tcPr>
            <w:tcW w:w="2523" w:type="pct"/>
          </w:tcPr>
          <w:p w14:paraId="0222EE15" w14:textId="77777777" w:rsidR="00D06A7F" w:rsidRPr="00C10B36" w:rsidRDefault="00D06A7F" w:rsidP="00DD3041">
            <w:pPr>
              <w:spacing w:line="240" w:lineRule="atLeast"/>
              <w:jc w:val="right"/>
              <w:rPr>
                <w:rFonts w:ascii="Times New Roman" w:hAnsi="Times New Roman"/>
                <w:sz w:val="24"/>
                <w:szCs w:val="24"/>
                <w:lang w:val="bg-BG"/>
              </w:rPr>
            </w:pPr>
          </w:p>
        </w:tc>
      </w:tr>
      <w:tr w:rsidR="00A34223" w:rsidRPr="00C10B36" w14:paraId="2CE789AD" w14:textId="77777777" w:rsidTr="00C10B36">
        <w:tc>
          <w:tcPr>
            <w:tcW w:w="2477" w:type="pct"/>
          </w:tcPr>
          <w:p w14:paraId="542E44D8" w14:textId="77777777" w:rsidR="00A34223" w:rsidRPr="00C10B36" w:rsidRDefault="00A34223" w:rsidP="00DD3041">
            <w:pPr>
              <w:spacing w:line="240" w:lineRule="atLeast"/>
              <w:rPr>
                <w:rFonts w:ascii="Times New Roman" w:hAnsi="Times New Roman"/>
                <w:b/>
                <w:sz w:val="24"/>
                <w:szCs w:val="24"/>
                <w:lang w:val="bg-BG"/>
              </w:rPr>
            </w:pPr>
            <w:r w:rsidRPr="00C10B36">
              <w:rPr>
                <w:rFonts w:ascii="Times New Roman" w:hAnsi="Times New Roman"/>
                <w:b/>
                <w:sz w:val="24"/>
                <w:szCs w:val="24"/>
                <w:lang w:val="bg-BG"/>
              </w:rPr>
              <w:t>Утвърждавам:</w:t>
            </w:r>
          </w:p>
        </w:tc>
        <w:tc>
          <w:tcPr>
            <w:tcW w:w="2523" w:type="pct"/>
          </w:tcPr>
          <w:p w14:paraId="0E13E93D" w14:textId="77777777" w:rsidR="00A34223" w:rsidRPr="00C10B36" w:rsidRDefault="00A34223" w:rsidP="00DD3041">
            <w:pPr>
              <w:spacing w:line="240" w:lineRule="atLeast"/>
              <w:jc w:val="right"/>
              <w:rPr>
                <w:rFonts w:ascii="Times New Roman" w:hAnsi="Times New Roman"/>
                <w:sz w:val="24"/>
                <w:szCs w:val="24"/>
                <w:lang w:val="bg-BG"/>
              </w:rPr>
            </w:pPr>
          </w:p>
        </w:tc>
      </w:tr>
      <w:tr w:rsidR="00A34223" w:rsidRPr="00C32E02" w14:paraId="1BA906FB" w14:textId="77777777" w:rsidTr="00C10B36">
        <w:tc>
          <w:tcPr>
            <w:tcW w:w="2477" w:type="pct"/>
          </w:tcPr>
          <w:p w14:paraId="49997462" w14:textId="77777777" w:rsidR="00A34223" w:rsidRPr="00C10B36" w:rsidRDefault="001E60F5" w:rsidP="00BE4678">
            <w:pPr>
              <w:spacing w:line="240" w:lineRule="atLeast"/>
              <w:rPr>
                <w:rFonts w:ascii="Times New Roman" w:hAnsi="Times New Roman"/>
                <w:sz w:val="24"/>
                <w:szCs w:val="24"/>
              </w:rPr>
            </w:pPr>
            <w:r w:rsidRPr="00C10B36">
              <w:rPr>
                <w:rFonts w:ascii="Times New Roman" w:hAnsi="Times New Roman"/>
                <w:sz w:val="24"/>
                <w:szCs w:val="24"/>
              </w:rPr>
              <w:t xml:space="preserve">               </w:t>
            </w:r>
            <w:r w:rsidR="00A34223" w:rsidRPr="00C10B36">
              <w:rPr>
                <w:rFonts w:ascii="Times New Roman" w:hAnsi="Times New Roman"/>
                <w:sz w:val="24"/>
                <w:szCs w:val="24"/>
                <w:lang w:val="bg-BG"/>
              </w:rPr>
              <w:t xml:space="preserve">Декан: </w:t>
            </w:r>
            <w:r w:rsidRPr="00C10B36">
              <w:rPr>
                <w:rFonts w:ascii="Times New Roman" w:hAnsi="Times New Roman"/>
                <w:sz w:val="24"/>
                <w:szCs w:val="24"/>
              </w:rPr>
              <w:t xml:space="preserve"> </w:t>
            </w:r>
            <w:r w:rsidR="005A0423" w:rsidRPr="00C10B36">
              <w:rPr>
                <w:rFonts w:ascii="Times New Roman" w:hAnsi="Times New Roman"/>
                <w:sz w:val="24"/>
                <w:szCs w:val="24"/>
              </w:rPr>
              <w:t>…...……………...</w:t>
            </w:r>
            <w:r w:rsidR="00C10B36" w:rsidRPr="00C10B36">
              <w:rPr>
                <w:rFonts w:ascii="Times New Roman" w:hAnsi="Times New Roman"/>
                <w:sz w:val="24"/>
                <w:szCs w:val="24"/>
              </w:rPr>
              <w:t>..........................</w:t>
            </w:r>
          </w:p>
          <w:p w14:paraId="1F12B8D5" w14:textId="1BD794CE" w:rsidR="00A34223" w:rsidRPr="00C10B36" w:rsidRDefault="007D4A46" w:rsidP="001E60F5">
            <w:pPr>
              <w:spacing w:line="240" w:lineRule="atLeast"/>
              <w:jc w:val="right"/>
              <w:rPr>
                <w:rFonts w:ascii="Times New Roman" w:hAnsi="Times New Roman"/>
                <w:sz w:val="24"/>
                <w:szCs w:val="24"/>
                <w:lang w:val="bg-BG"/>
              </w:rPr>
            </w:pPr>
            <w:r>
              <w:rPr>
                <w:rFonts w:ascii="Times New Roman" w:hAnsi="Times New Roman"/>
                <w:sz w:val="24"/>
                <w:szCs w:val="24"/>
              </w:rPr>
              <w:t>(</w:t>
            </w:r>
            <w:r w:rsidR="008564BE">
              <w:rPr>
                <w:rFonts w:ascii="Times New Roman" w:hAnsi="Times New Roman"/>
                <w:sz w:val="24"/>
                <w:szCs w:val="24"/>
              </w:rPr>
              <w:t>проф. д-р Андрей Захариев</w:t>
            </w:r>
            <w:r>
              <w:rPr>
                <w:rFonts w:ascii="Times New Roman" w:hAnsi="Times New Roman"/>
                <w:sz w:val="24"/>
                <w:szCs w:val="24"/>
              </w:rPr>
              <w:t>)</w:t>
            </w:r>
          </w:p>
        </w:tc>
        <w:tc>
          <w:tcPr>
            <w:tcW w:w="2523" w:type="pct"/>
          </w:tcPr>
          <w:p w14:paraId="2C498611" w14:textId="45C6BBE8" w:rsidR="00A34223" w:rsidRPr="00C10B36" w:rsidRDefault="00621AC0" w:rsidP="00803E86">
            <w:pPr>
              <w:spacing w:line="240" w:lineRule="atLeast"/>
              <w:jc w:val="right"/>
              <w:rPr>
                <w:rFonts w:ascii="Times New Roman" w:hAnsi="Times New Roman"/>
                <w:sz w:val="22"/>
                <w:szCs w:val="22"/>
                <w:lang w:val="bg-BG"/>
              </w:rPr>
            </w:pPr>
            <w:r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Ф</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A434E6" w:rsidRPr="00C10B36">
              <w:rPr>
                <w:rFonts w:ascii="Times New Roman" w:hAnsi="Times New Roman"/>
                <w:sz w:val="22"/>
                <w:szCs w:val="22"/>
                <w:lang w:val="bg-BG"/>
              </w:rPr>
              <w:t xml:space="preserve"> </w:t>
            </w:r>
            <w:r w:rsidR="00803E86">
              <w:rPr>
                <w:rFonts w:ascii="Times New Roman" w:hAnsi="Times New Roman"/>
                <w:sz w:val="22"/>
                <w:szCs w:val="22"/>
                <w:lang w:val="bg-BG"/>
              </w:rPr>
              <w:t xml:space="preserve">Протокол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11.09.2020</w:t>
            </w:r>
            <w:r w:rsidRPr="00C10B36">
              <w:rPr>
                <w:rFonts w:ascii="Times New Roman" w:hAnsi="Times New Roman"/>
                <w:sz w:val="22"/>
                <w:szCs w:val="22"/>
                <w:lang w:val="bg-BG"/>
              </w:rPr>
              <w:t xml:space="preserve"> г.</w:t>
            </w:r>
            <w:r w:rsidR="008D3DCC" w:rsidRPr="00C10B36">
              <w:rPr>
                <w:rFonts w:ascii="Times New Roman" w:hAnsi="Times New Roman"/>
                <w:sz w:val="22"/>
                <w:szCs w:val="22"/>
                <w:lang w:val="ru-RU"/>
              </w:rPr>
              <w:br/>
            </w:r>
            <w:r w:rsidR="00A34223" w:rsidRPr="00C10B36">
              <w:rPr>
                <w:rFonts w:ascii="Times New Roman" w:hAnsi="Times New Roman"/>
                <w:sz w:val="22"/>
                <w:szCs w:val="22"/>
                <w:lang w:val="bg-BG"/>
              </w:rPr>
              <w:t>Приета</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от</w:t>
            </w:r>
            <w:r w:rsidR="00A434E6" w:rsidRPr="00C10B36">
              <w:rPr>
                <w:rFonts w:ascii="Times New Roman" w:hAnsi="Times New Roman"/>
                <w:sz w:val="22"/>
                <w:szCs w:val="22"/>
                <w:lang w:val="bg-BG"/>
              </w:rPr>
              <w:t xml:space="preserve"> </w:t>
            </w:r>
            <w:r w:rsidR="00A34223" w:rsidRPr="00C10B36">
              <w:rPr>
                <w:rFonts w:ascii="Times New Roman" w:hAnsi="Times New Roman"/>
                <w:sz w:val="22"/>
                <w:szCs w:val="22"/>
                <w:lang w:val="bg-BG"/>
              </w:rPr>
              <w:t>К</w:t>
            </w:r>
            <w:r w:rsidR="00845130" w:rsidRPr="00C10B36">
              <w:rPr>
                <w:rFonts w:ascii="Times New Roman" w:hAnsi="Times New Roman"/>
                <w:sz w:val="22"/>
                <w:szCs w:val="22"/>
                <w:lang w:val="bg-BG"/>
              </w:rPr>
              <w:t>С</w:t>
            </w:r>
            <w:r w:rsidR="00C37CB5" w:rsidRPr="00C32E02">
              <w:rPr>
                <w:rFonts w:ascii="Times New Roman" w:hAnsi="Times New Roman"/>
                <w:sz w:val="22"/>
                <w:szCs w:val="22"/>
                <w:lang w:val="ru-RU"/>
              </w:rPr>
              <w:t>,</w:t>
            </w:r>
            <w:r w:rsidR="00803E86">
              <w:rPr>
                <w:rFonts w:ascii="Times New Roman" w:hAnsi="Times New Roman"/>
                <w:sz w:val="22"/>
                <w:szCs w:val="22"/>
                <w:lang w:val="bg-BG"/>
              </w:rPr>
              <w:t xml:space="preserve"> Протокол</w:t>
            </w:r>
            <w:r w:rsidR="00A434E6" w:rsidRPr="00C10B36">
              <w:rPr>
                <w:rFonts w:ascii="Times New Roman" w:hAnsi="Times New Roman"/>
                <w:sz w:val="22"/>
                <w:szCs w:val="22"/>
                <w:lang w:val="bg-BG"/>
              </w:rPr>
              <w:t xml:space="preserve"> </w:t>
            </w:r>
            <w:r w:rsidR="00016AE2" w:rsidRPr="00C10B36">
              <w:rPr>
                <w:rFonts w:ascii="Times New Roman" w:hAnsi="Times New Roman"/>
                <w:sz w:val="22"/>
                <w:szCs w:val="22"/>
                <w:lang w:val="bg-BG"/>
              </w:rPr>
              <w:t>№</w:t>
            </w:r>
            <w:r w:rsidR="00A434E6" w:rsidRPr="00C10B36">
              <w:rPr>
                <w:rFonts w:ascii="Times New Roman" w:hAnsi="Times New Roman"/>
                <w:sz w:val="22"/>
                <w:szCs w:val="22"/>
                <w:lang w:val="bg-BG"/>
              </w:rPr>
              <w:t xml:space="preserve"> </w:t>
            </w:r>
            <w:r w:rsidR="008564BE">
              <w:rPr>
                <w:rFonts w:ascii="Times New Roman" w:hAnsi="Times New Roman"/>
                <w:sz w:val="22"/>
                <w:szCs w:val="22"/>
              </w:rPr>
              <w:t>1</w:t>
            </w:r>
            <w:r w:rsidR="00A434E6" w:rsidRPr="00C10B36">
              <w:rPr>
                <w:rFonts w:ascii="Times New Roman" w:hAnsi="Times New Roman"/>
                <w:sz w:val="22"/>
                <w:szCs w:val="22"/>
                <w:lang w:val="bg-BG"/>
              </w:rPr>
              <w:t xml:space="preserve"> </w:t>
            </w:r>
            <w:r w:rsidR="00DD4074" w:rsidRPr="00C10B36">
              <w:rPr>
                <w:rFonts w:ascii="Times New Roman" w:hAnsi="Times New Roman"/>
                <w:sz w:val="22"/>
                <w:szCs w:val="22"/>
                <w:lang w:val="bg-BG"/>
              </w:rPr>
              <w:t>от</w:t>
            </w:r>
            <w:r w:rsidR="00803E86">
              <w:rPr>
                <w:rFonts w:ascii="Times New Roman" w:hAnsi="Times New Roman"/>
                <w:sz w:val="22"/>
                <w:szCs w:val="22"/>
                <w:lang w:val="bg-BG"/>
              </w:rPr>
              <w:t xml:space="preserve"> </w:t>
            </w:r>
            <w:r w:rsidR="008564BE">
              <w:rPr>
                <w:rFonts w:ascii="Times New Roman" w:hAnsi="Times New Roman"/>
                <w:sz w:val="22"/>
                <w:szCs w:val="22"/>
              </w:rPr>
              <w:t>03.09.2020</w:t>
            </w:r>
            <w:r w:rsidR="00A34223" w:rsidRPr="00C10B36">
              <w:rPr>
                <w:rFonts w:ascii="Times New Roman" w:hAnsi="Times New Roman"/>
                <w:sz w:val="22"/>
                <w:szCs w:val="22"/>
                <w:lang w:val="bg-BG"/>
              </w:rPr>
              <w:t xml:space="preserve"> г.</w:t>
            </w:r>
          </w:p>
        </w:tc>
      </w:tr>
      <w:tr w:rsidR="00A34223" w:rsidRPr="00C10B36" w14:paraId="650236CF" w14:textId="77777777" w:rsidTr="00C10B36">
        <w:tc>
          <w:tcPr>
            <w:tcW w:w="5000" w:type="pct"/>
            <w:gridSpan w:val="2"/>
          </w:tcPr>
          <w:p w14:paraId="0A1F758C" w14:textId="77777777" w:rsidR="00DD3041" w:rsidRPr="00C10B36" w:rsidRDefault="00DD3041" w:rsidP="00C37CC3">
            <w:pPr>
              <w:rPr>
                <w:rFonts w:ascii="Times New Roman" w:hAnsi="Times New Roman"/>
                <w:b/>
                <w:sz w:val="24"/>
                <w:szCs w:val="24"/>
                <w:lang w:val="bg-BG"/>
              </w:rPr>
            </w:pPr>
          </w:p>
          <w:p w14:paraId="73ED2584" w14:textId="77777777" w:rsidR="00DD3041" w:rsidRPr="00C10B36" w:rsidRDefault="00DD3041" w:rsidP="00DD3041">
            <w:pPr>
              <w:jc w:val="center"/>
              <w:rPr>
                <w:rFonts w:ascii="Times New Roman" w:hAnsi="Times New Roman"/>
                <w:b/>
                <w:sz w:val="24"/>
                <w:szCs w:val="24"/>
                <w:lang w:val="bg-BG"/>
              </w:rPr>
            </w:pPr>
          </w:p>
          <w:p w14:paraId="11ABD868" w14:textId="77777777" w:rsidR="00B22449" w:rsidRDefault="00B22449" w:rsidP="00B22449">
            <w:pPr>
              <w:rPr>
                <w:rFonts w:ascii="Times New Roman" w:hAnsi="Times New Roman"/>
                <w:b/>
                <w:sz w:val="24"/>
                <w:szCs w:val="24"/>
                <w:lang w:val="bg-BG"/>
              </w:rPr>
            </w:pPr>
          </w:p>
          <w:p w14:paraId="21CD1BD5" w14:textId="77777777" w:rsidR="00B22449" w:rsidRPr="00C10B36" w:rsidRDefault="00B22449" w:rsidP="00DD3041">
            <w:pPr>
              <w:jc w:val="center"/>
              <w:rPr>
                <w:rFonts w:ascii="Times New Roman" w:hAnsi="Times New Roman"/>
                <w:b/>
                <w:sz w:val="24"/>
                <w:szCs w:val="24"/>
                <w:lang w:val="bg-BG"/>
              </w:rPr>
            </w:pPr>
          </w:p>
          <w:p w14:paraId="082305CD" w14:textId="0899BB91" w:rsidR="00A34223" w:rsidRDefault="00A34223" w:rsidP="00DD3041">
            <w:pPr>
              <w:jc w:val="center"/>
              <w:rPr>
                <w:rFonts w:ascii="Times New Roman" w:hAnsi="Times New Roman"/>
                <w:b/>
                <w:sz w:val="24"/>
                <w:szCs w:val="24"/>
                <w:lang w:val="bg-BG"/>
              </w:rPr>
            </w:pPr>
          </w:p>
          <w:p w14:paraId="0CBD5C7B" w14:textId="57919401" w:rsidR="00B22449" w:rsidRDefault="00B22449" w:rsidP="00DD3041">
            <w:pPr>
              <w:jc w:val="center"/>
              <w:rPr>
                <w:rFonts w:ascii="Times New Roman" w:hAnsi="Times New Roman"/>
                <w:b/>
                <w:sz w:val="24"/>
                <w:szCs w:val="24"/>
                <w:lang w:val="bg-BG"/>
              </w:rPr>
            </w:pPr>
          </w:p>
          <w:p w14:paraId="06E7C27C" w14:textId="77777777" w:rsidR="00B22449" w:rsidRPr="00C10B36" w:rsidRDefault="00B22449" w:rsidP="00DD3041">
            <w:pPr>
              <w:jc w:val="center"/>
              <w:rPr>
                <w:rFonts w:ascii="Times New Roman" w:hAnsi="Times New Roman"/>
                <w:b/>
                <w:sz w:val="24"/>
                <w:szCs w:val="24"/>
                <w:lang w:val="bg-BG"/>
              </w:rPr>
            </w:pPr>
          </w:p>
          <w:p w14:paraId="42A22DAA" w14:textId="77777777" w:rsidR="00A34223" w:rsidRPr="00C10B36" w:rsidRDefault="00A34223" w:rsidP="00DD3041">
            <w:pPr>
              <w:jc w:val="center"/>
              <w:rPr>
                <w:rFonts w:ascii="Times New Roman" w:hAnsi="Times New Roman"/>
                <w:b/>
                <w:sz w:val="36"/>
                <w:szCs w:val="36"/>
                <w:lang w:val="bg-BG"/>
              </w:rPr>
            </w:pPr>
            <w:r w:rsidRPr="00C10B36">
              <w:rPr>
                <w:rFonts w:ascii="Times New Roman" w:hAnsi="Times New Roman"/>
                <w:b/>
                <w:sz w:val="36"/>
                <w:szCs w:val="36"/>
                <w:lang w:val="bg-BG"/>
              </w:rPr>
              <w:t>УЧЕБНА ПРОГРАМА</w:t>
            </w:r>
          </w:p>
          <w:p w14:paraId="62BEA254" w14:textId="77777777" w:rsidR="00A34223" w:rsidRPr="00C10B36" w:rsidRDefault="00A34223" w:rsidP="00DD3041">
            <w:pPr>
              <w:jc w:val="center"/>
              <w:rPr>
                <w:rFonts w:ascii="Times New Roman" w:hAnsi="Times New Roman"/>
                <w:b/>
                <w:sz w:val="24"/>
                <w:szCs w:val="24"/>
                <w:lang w:val="bg-BG"/>
              </w:rPr>
            </w:pPr>
          </w:p>
          <w:p w14:paraId="46666CF9" w14:textId="77777777" w:rsidR="00A34223" w:rsidRPr="00C10B36" w:rsidRDefault="00865DDB" w:rsidP="00DD3041">
            <w:pPr>
              <w:jc w:val="center"/>
              <w:rPr>
                <w:rFonts w:ascii="Times New Roman" w:hAnsi="Times New Roman"/>
                <w:b/>
                <w:sz w:val="24"/>
                <w:szCs w:val="24"/>
                <w:lang w:val="bg-BG"/>
              </w:rPr>
            </w:pPr>
            <w:r w:rsidRPr="00C10B36">
              <w:rPr>
                <w:rFonts w:ascii="Times New Roman" w:hAnsi="Times New Roman"/>
                <w:b/>
                <w:sz w:val="24"/>
                <w:szCs w:val="24"/>
                <w:lang w:val="bg-BG"/>
              </w:rPr>
              <w:t>на</w:t>
            </w:r>
          </w:p>
          <w:p w14:paraId="626F5AFB" w14:textId="77777777" w:rsidR="00A34223" w:rsidRPr="00C10B36" w:rsidRDefault="00A34223" w:rsidP="00DD3041">
            <w:pPr>
              <w:jc w:val="center"/>
              <w:rPr>
                <w:rFonts w:ascii="Times New Roman" w:hAnsi="Times New Roman"/>
                <w:b/>
                <w:sz w:val="24"/>
                <w:szCs w:val="24"/>
                <w:lang w:val="bg-BG"/>
              </w:rPr>
            </w:pPr>
          </w:p>
        </w:tc>
      </w:tr>
      <w:tr w:rsidR="00A34223" w:rsidRPr="00C10B36" w14:paraId="6CF4027D" w14:textId="77777777" w:rsidTr="00C10B36">
        <w:tc>
          <w:tcPr>
            <w:tcW w:w="5000" w:type="pct"/>
            <w:gridSpan w:val="2"/>
          </w:tcPr>
          <w:p w14:paraId="20FD850F" w14:textId="77777777" w:rsidR="00016AE2" w:rsidRPr="00C10B36" w:rsidRDefault="00A34223" w:rsidP="00DD3041">
            <w:pPr>
              <w:pStyle w:val="Heading1"/>
              <w:spacing w:line="240" w:lineRule="auto"/>
              <w:rPr>
                <w:sz w:val="28"/>
                <w:szCs w:val="28"/>
              </w:rPr>
            </w:pPr>
            <w:r w:rsidRPr="00C10B36">
              <w:rPr>
                <w:sz w:val="36"/>
                <w:szCs w:val="36"/>
              </w:rPr>
              <w:t>Учебна дисциплина</w:t>
            </w:r>
          </w:p>
          <w:p w14:paraId="38E64C78" w14:textId="77777777" w:rsidR="00016AE2" w:rsidRPr="00C10B36" w:rsidRDefault="00016AE2" w:rsidP="00DD3041">
            <w:pPr>
              <w:pStyle w:val="Heading1"/>
              <w:spacing w:line="240" w:lineRule="auto"/>
              <w:rPr>
                <w:sz w:val="28"/>
                <w:szCs w:val="28"/>
              </w:rPr>
            </w:pPr>
          </w:p>
          <w:p w14:paraId="76105E06" w14:textId="7423985B" w:rsidR="00A34223" w:rsidRPr="00C10B36" w:rsidRDefault="00A34223" w:rsidP="00EB040E">
            <w:pPr>
              <w:pStyle w:val="Heading1"/>
              <w:spacing w:line="240" w:lineRule="auto"/>
              <w:rPr>
                <w:sz w:val="28"/>
                <w:szCs w:val="28"/>
              </w:rPr>
            </w:pPr>
            <w:r w:rsidRPr="00C10B36">
              <w:rPr>
                <w:sz w:val="28"/>
                <w:szCs w:val="28"/>
              </w:rPr>
              <w:t>“</w:t>
            </w:r>
            <w:r w:rsidR="008564BE">
              <w:rPr>
                <w:sz w:val="28"/>
                <w:szCs w:val="28"/>
                <w:lang w:val="en-US"/>
              </w:rPr>
              <w:t>Английски език II модул (БИК)</w:t>
            </w:r>
            <w:r w:rsidRPr="00C10B36">
              <w:rPr>
                <w:sz w:val="28"/>
                <w:szCs w:val="28"/>
              </w:rPr>
              <w:t>”</w:t>
            </w:r>
          </w:p>
        </w:tc>
      </w:tr>
      <w:tr w:rsidR="00A34223" w:rsidRPr="00C32E02" w14:paraId="2478F480" w14:textId="77777777" w:rsidTr="00C10B36">
        <w:tc>
          <w:tcPr>
            <w:tcW w:w="5000" w:type="pct"/>
            <w:gridSpan w:val="2"/>
          </w:tcPr>
          <w:p w14:paraId="68106E6B" w14:textId="77777777" w:rsidR="00A34223" w:rsidRPr="00C10B36" w:rsidRDefault="00A34223" w:rsidP="00DD3041">
            <w:pPr>
              <w:pStyle w:val="Heading1"/>
              <w:spacing w:line="240" w:lineRule="auto"/>
              <w:rPr>
                <w:sz w:val="24"/>
                <w:szCs w:val="24"/>
              </w:rPr>
            </w:pPr>
          </w:p>
          <w:p w14:paraId="5968E632" w14:textId="1498DC8A" w:rsidR="00D401A5" w:rsidRPr="00C10B36" w:rsidRDefault="00D401A5" w:rsidP="00D401A5">
            <w:pPr>
              <w:spacing w:line="240" w:lineRule="exact"/>
              <w:jc w:val="center"/>
              <w:rPr>
                <w:rFonts w:ascii="Times New Roman" w:hAnsi="Times New Roman"/>
                <w:b/>
                <w:sz w:val="24"/>
                <w:szCs w:val="24"/>
                <w:lang w:val="ru-RU"/>
              </w:rPr>
            </w:pPr>
            <w:r w:rsidRPr="00C10B36">
              <w:rPr>
                <w:rFonts w:ascii="Times New Roman" w:hAnsi="Times New Roman"/>
                <w:b/>
                <w:sz w:val="24"/>
                <w:szCs w:val="24"/>
                <w:lang w:val="bg-BG"/>
              </w:rPr>
              <w:t xml:space="preserve">Код на дисциплината: </w:t>
            </w:r>
            <w:r w:rsidR="008564BE">
              <w:rPr>
                <w:rFonts w:ascii="Times New Roman" w:hAnsi="Times New Roman"/>
                <w:b/>
                <w:sz w:val="24"/>
                <w:szCs w:val="24"/>
              </w:rPr>
              <w:t>ФФ-КЧЕО-Б-434</w:t>
            </w:r>
          </w:p>
          <w:p w14:paraId="2853F883" w14:textId="77777777" w:rsidR="00D401A5" w:rsidRPr="00C10B36" w:rsidRDefault="00D401A5" w:rsidP="00D401A5">
            <w:pPr>
              <w:spacing w:line="240" w:lineRule="exact"/>
              <w:jc w:val="center"/>
              <w:rPr>
                <w:rFonts w:ascii="Times New Roman" w:hAnsi="Times New Roman"/>
                <w:b/>
                <w:sz w:val="24"/>
                <w:szCs w:val="24"/>
                <w:lang w:val="bg-BG"/>
              </w:rPr>
            </w:pPr>
          </w:p>
          <w:p w14:paraId="38718618" w14:textId="475148D0" w:rsidR="00D401A5" w:rsidRPr="00C10B36" w:rsidRDefault="00E671AD" w:rsidP="00D401A5">
            <w:pPr>
              <w:spacing w:line="240" w:lineRule="exact"/>
              <w:jc w:val="right"/>
              <w:rPr>
                <w:rFonts w:ascii="Times New Roman" w:hAnsi="Times New Roman"/>
                <w:b/>
                <w:sz w:val="24"/>
                <w:szCs w:val="24"/>
                <w:lang w:val="bg-BG"/>
              </w:rPr>
            </w:pPr>
            <w:r w:rsidRPr="00C10B36">
              <w:rPr>
                <w:rFonts w:ascii="Times New Roman" w:hAnsi="Times New Roman"/>
                <w:b/>
                <w:sz w:val="24"/>
                <w:szCs w:val="24"/>
                <w:lang w:val="bg-BG"/>
              </w:rPr>
              <w:t>Брой кредити по учебен план: (</w:t>
            </w:r>
            <w:r w:rsidR="008564BE">
              <w:rPr>
                <w:rFonts w:ascii="Times New Roman" w:hAnsi="Times New Roman"/>
                <w:b/>
                <w:sz w:val="24"/>
                <w:szCs w:val="24"/>
              </w:rPr>
              <w:t>2</w:t>
            </w:r>
            <w:r w:rsidR="00D401A5" w:rsidRPr="00C10B36">
              <w:rPr>
                <w:rFonts w:ascii="Times New Roman" w:hAnsi="Times New Roman"/>
                <w:b/>
                <w:sz w:val="24"/>
                <w:szCs w:val="24"/>
                <w:lang w:val="bg-BG"/>
              </w:rPr>
              <w:t>)</w:t>
            </w:r>
          </w:p>
          <w:p w14:paraId="76320BA6" w14:textId="77777777" w:rsidR="00845130" w:rsidRPr="00C10B36" w:rsidRDefault="00845130" w:rsidP="00DD3041">
            <w:pPr>
              <w:rPr>
                <w:rFonts w:ascii="Times New Roman" w:hAnsi="Times New Roman"/>
                <w:sz w:val="24"/>
                <w:szCs w:val="24"/>
                <w:lang w:val="bg-BG"/>
              </w:rPr>
            </w:pPr>
          </w:p>
          <w:p w14:paraId="78F5E3B3" w14:textId="77777777" w:rsidR="00845130" w:rsidRPr="00C10B36" w:rsidRDefault="00845130" w:rsidP="00DD3041">
            <w:pPr>
              <w:rPr>
                <w:rFonts w:ascii="Times New Roman" w:hAnsi="Times New Roman"/>
                <w:sz w:val="24"/>
                <w:szCs w:val="24"/>
                <w:lang w:val="bg-BG"/>
              </w:rPr>
            </w:pPr>
          </w:p>
          <w:p w14:paraId="35DBBBB7" w14:textId="77777777" w:rsidR="00B22449" w:rsidRPr="00C10B36" w:rsidRDefault="00B22449" w:rsidP="00DD3041">
            <w:pPr>
              <w:rPr>
                <w:rFonts w:ascii="Times New Roman" w:hAnsi="Times New Roman"/>
                <w:sz w:val="24"/>
                <w:szCs w:val="24"/>
                <w:lang w:val="bg-BG"/>
              </w:rPr>
            </w:pPr>
          </w:p>
          <w:p w14:paraId="13FEEC97" w14:textId="77777777" w:rsidR="00A34223" w:rsidRPr="00C10B36" w:rsidRDefault="00A34223" w:rsidP="00DD3041">
            <w:pPr>
              <w:rPr>
                <w:rFonts w:ascii="Times New Roman" w:hAnsi="Times New Roman"/>
                <w:sz w:val="24"/>
                <w:szCs w:val="24"/>
                <w:lang w:val="bg-BG"/>
              </w:rPr>
            </w:pPr>
          </w:p>
          <w:p w14:paraId="35C722B1" w14:textId="77777777" w:rsidR="00A34223" w:rsidRPr="00C10B36" w:rsidRDefault="00A34223" w:rsidP="00DD3041">
            <w:pPr>
              <w:rPr>
                <w:rFonts w:ascii="Times New Roman" w:hAnsi="Times New Roman"/>
                <w:sz w:val="24"/>
                <w:szCs w:val="24"/>
                <w:lang w:val="bg-BG"/>
              </w:rPr>
            </w:pPr>
          </w:p>
          <w:p w14:paraId="338A9EDE" w14:textId="77777777" w:rsidR="0003321F" w:rsidRPr="00C10B36" w:rsidRDefault="0003321F" w:rsidP="00DD3041">
            <w:pPr>
              <w:rPr>
                <w:rFonts w:ascii="Times New Roman" w:hAnsi="Times New Roman"/>
                <w:sz w:val="24"/>
                <w:szCs w:val="24"/>
                <w:lang w:val="bg-BG"/>
              </w:rPr>
            </w:pPr>
          </w:p>
          <w:p w14:paraId="7829B9AF" w14:textId="77777777" w:rsidR="00A34223" w:rsidRDefault="00A34223" w:rsidP="00DD3041">
            <w:pPr>
              <w:rPr>
                <w:rFonts w:ascii="Times New Roman" w:hAnsi="Times New Roman"/>
                <w:sz w:val="24"/>
                <w:szCs w:val="24"/>
                <w:lang w:val="bg-BG"/>
              </w:rPr>
            </w:pPr>
          </w:p>
          <w:p w14:paraId="4946C3F9" w14:textId="77777777" w:rsidR="00B22449" w:rsidRDefault="00B22449" w:rsidP="00DD3041">
            <w:pPr>
              <w:rPr>
                <w:rFonts w:ascii="Times New Roman" w:hAnsi="Times New Roman"/>
                <w:sz w:val="24"/>
                <w:szCs w:val="24"/>
                <w:lang w:val="bg-BG"/>
              </w:rPr>
            </w:pPr>
            <w:bookmarkStart w:id="0" w:name="_GoBack"/>
            <w:bookmarkEnd w:id="0"/>
          </w:p>
          <w:p w14:paraId="33444493" w14:textId="77777777" w:rsidR="00B22449" w:rsidRDefault="00B22449" w:rsidP="00DD3041">
            <w:pPr>
              <w:rPr>
                <w:rFonts w:ascii="Times New Roman" w:hAnsi="Times New Roman"/>
                <w:sz w:val="24"/>
                <w:szCs w:val="24"/>
                <w:lang w:val="bg-BG"/>
              </w:rPr>
            </w:pPr>
          </w:p>
          <w:p w14:paraId="04AAD795" w14:textId="0998C124" w:rsidR="00B22449" w:rsidRDefault="00B22449" w:rsidP="00DD3041">
            <w:pPr>
              <w:rPr>
                <w:rFonts w:ascii="Times New Roman" w:hAnsi="Times New Roman"/>
                <w:sz w:val="24"/>
                <w:szCs w:val="24"/>
                <w:lang w:val="bg-BG"/>
              </w:rPr>
            </w:pPr>
          </w:p>
          <w:p w14:paraId="44362811" w14:textId="6CABF189" w:rsidR="00851011" w:rsidRDefault="00851011" w:rsidP="00DD3041">
            <w:pPr>
              <w:rPr>
                <w:rFonts w:ascii="Times New Roman" w:hAnsi="Times New Roman"/>
                <w:sz w:val="24"/>
                <w:szCs w:val="24"/>
                <w:lang w:val="bg-BG"/>
              </w:rPr>
            </w:pPr>
          </w:p>
          <w:p w14:paraId="1B5DFB0D" w14:textId="77777777" w:rsidR="00851011" w:rsidRDefault="00851011" w:rsidP="00DD3041">
            <w:pPr>
              <w:rPr>
                <w:rFonts w:ascii="Times New Roman" w:hAnsi="Times New Roman"/>
                <w:sz w:val="24"/>
                <w:szCs w:val="24"/>
                <w:lang w:val="bg-BG"/>
              </w:rPr>
            </w:pPr>
          </w:p>
          <w:p w14:paraId="5D35AC72" w14:textId="77777777" w:rsidR="00B22449" w:rsidRDefault="00B22449" w:rsidP="00DD3041">
            <w:pPr>
              <w:rPr>
                <w:rFonts w:ascii="Times New Roman" w:hAnsi="Times New Roman"/>
                <w:sz w:val="24"/>
                <w:szCs w:val="24"/>
                <w:lang w:val="bg-BG"/>
              </w:rPr>
            </w:pPr>
          </w:p>
          <w:p w14:paraId="0BA1567E" w14:textId="77777777" w:rsidR="00B22449" w:rsidRDefault="00B22449" w:rsidP="00DD3041">
            <w:pPr>
              <w:rPr>
                <w:rFonts w:ascii="Times New Roman" w:hAnsi="Times New Roman"/>
                <w:sz w:val="24"/>
                <w:szCs w:val="24"/>
                <w:lang w:val="bg-BG"/>
              </w:rPr>
            </w:pPr>
          </w:p>
          <w:p w14:paraId="01EAB6F1" w14:textId="477FDBF1" w:rsidR="00B22449" w:rsidRPr="00C10B36" w:rsidRDefault="00B22449" w:rsidP="00DD3041">
            <w:pPr>
              <w:rPr>
                <w:rFonts w:ascii="Times New Roman" w:hAnsi="Times New Roman"/>
                <w:sz w:val="24"/>
                <w:szCs w:val="24"/>
                <w:lang w:val="bg-BG"/>
              </w:rPr>
            </w:pPr>
          </w:p>
        </w:tc>
      </w:tr>
      <w:tr w:rsidR="00845130" w:rsidRPr="00C32E02" w14:paraId="3DE9AAC9" w14:textId="77777777" w:rsidTr="00C10B36">
        <w:tc>
          <w:tcPr>
            <w:tcW w:w="2477" w:type="pct"/>
          </w:tcPr>
          <w:p w14:paraId="4F4887C7" w14:textId="33E592AC" w:rsidR="00845130" w:rsidRPr="00C10B36" w:rsidRDefault="00845130" w:rsidP="006A2C4B">
            <w:pPr>
              <w:pStyle w:val="Heading2"/>
              <w:spacing w:line="240" w:lineRule="auto"/>
              <w:rPr>
                <w:sz w:val="24"/>
                <w:szCs w:val="24"/>
                <w:lang w:val="en-US"/>
              </w:rPr>
            </w:pPr>
            <w:r w:rsidRPr="00C10B36">
              <w:rPr>
                <w:b w:val="0"/>
                <w:bCs/>
                <w:caps w:val="0"/>
                <w:sz w:val="24"/>
                <w:szCs w:val="24"/>
              </w:rPr>
              <w:t>Образователно-квалификационна степен:</w:t>
            </w:r>
            <w:r w:rsidRPr="00C10B36">
              <w:rPr>
                <w:caps w:val="0"/>
                <w:sz w:val="24"/>
                <w:szCs w:val="24"/>
              </w:rPr>
              <w:t xml:space="preserve"> </w:t>
            </w:r>
            <w:r w:rsidR="008564BE">
              <w:rPr>
                <w:caps w:val="0"/>
                <w:sz w:val="24"/>
                <w:szCs w:val="24"/>
                <w:lang w:val="en-US"/>
              </w:rPr>
              <w:t>БАКАЛАВЪР</w:t>
            </w:r>
          </w:p>
        </w:tc>
        <w:tc>
          <w:tcPr>
            <w:tcW w:w="2523" w:type="pct"/>
          </w:tcPr>
          <w:p w14:paraId="2C8DAD65" w14:textId="77777777" w:rsidR="0003321F" w:rsidRPr="00C10B36" w:rsidRDefault="00845130" w:rsidP="00845130">
            <w:pPr>
              <w:pStyle w:val="Heading2"/>
              <w:spacing w:line="240" w:lineRule="auto"/>
              <w:jc w:val="right"/>
              <w:rPr>
                <w:caps w:val="0"/>
                <w:sz w:val="24"/>
                <w:szCs w:val="24"/>
              </w:rPr>
            </w:pPr>
            <w:r w:rsidRPr="00C10B36">
              <w:rPr>
                <w:b w:val="0"/>
                <w:caps w:val="0"/>
                <w:sz w:val="24"/>
                <w:szCs w:val="24"/>
              </w:rPr>
              <w:t>Код на документа:</w:t>
            </w:r>
          </w:p>
          <w:p w14:paraId="5241B5D6" w14:textId="146333A0" w:rsidR="00845130" w:rsidRPr="00C10B36" w:rsidRDefault="00E671AD" w:rsidP="00551A85">
            <w:pPr>
              <w:pStyle w:val="Heading2"/>
              <w:spacing w:line="240" w:lineRule="auto"/>
              <w:jc w:val="right"/>
              <w:rPr>
                <w:caps w:val="0"/>
                <w:sz w:val="24"/>
                <w:szCs w:val="24"/>
                <w:lang w:val="ru-RU"/>
              </w:rPr>
            </w:pPr>
            <w:r w:rsidRPr="00C10B36">
              <w:rPr>
                <w:caps w:val="0"/>
                <w:sz w:val="24"/>
                <w:szCs w:val="24"/>
              </w:rPr>
              <w:t>УД/УПР-</w:t>
            </w:r>
            <w:r w:rsidR="008564BE">
              <w:rPr>
                <w:caps w:val="0"/>
                <w:sz w:val="24"/>
                <w:szCs w:val="24"/>
                <w:lang w:val="en-US"/>
              </w:rPr>
              <w:t>ФФ-КЧЕО-Б-434</w:t>
            </w:r>
          </w:p>
        </w:tc>
      </w:tr>
      <w:tr w:rsidR="00845130" w:rsidRPr="00C10B36" w14:paraId="6695F67C" w14:textId="77777777" w:rsidTr="00C10B36">
        <w:tc>
          <w:tcPr>
            <w:tcW w:w="2477" w:type="pct"/>
          </w:tcPr>
          <w:p w14:paraId="4849A4E8" w14:textId="09389772" w:rsidR="00845130" w:rsidRPr="00C32E02" w:rsidRDefault="00845130" w:rsidP="00C10B36">
            <w:pPr>
              <w:pStyle w:val="Heading2"/>
              <w:spacing w:line="240" w:lineRule="auto"/>
              <w:rPr>
                <w:b w:val="0"/>
                <w:caps w:val="0"/>
                <w:sz w:val="24"/>
                <w:szCs w:val="24"/>
                <w:lang w:val="ru-RU"/>
              </w:rPr>
            </w:pPr>
            <w:r w:rsidRPr="00C10B36">
              <w:rPr>
                <w:b w:val="0"/>
                <w:caps w:val="0"/>
                <w:sz w:val="24"/>
                <w:szCs w:val="24"/>
              </w:rPr>
              <w:t xml:space="preserve">Форма на обучение: </w:t>
            </w:r>
            <w:r w:rsidRPr="00C10B36">
              <w:rPr>
                <w:bCs/>
                <w:caps w:val="0"/>
                <w:sz w:val="24"/>
                <w:szCs w:val="24"/>
              </w:rPr>
              <w:t>РЕДОВНА/ЗАДОЧНА</w:t>
            </w:r>
            <w:r w:rsidR="00C10B36" w:rsidRPr="00C32E02">
              <w:rPr>
                <w:bCs/>
                <w:caps w:val="0"/>
                <w:sz w:val="24"/>
                <w:szCs w:val="24"/>
                <w:lang w:val="ru-RU"/>
              </w:rPr>
              <w:t>/</w:t>
            </w:r>
            <w:r w:rsidR="00C10B36" w:rsidRPr="00C10B36">
              <w:rPr>
                <w:bCs/>
                <w:caps w:val="0"/>
                <w:sz w:val="24"/>
                <w:szCs w:val="24"/>
              </w:rPr>
              <w:t>ДИСТАНЦИОННА</w:t>
            </w:r>
            <w:r w:rsidR="00C10B36" w:rsidRPr="00C10B36">
              <w:rPr>
                <w:bCs/>
                <w:caps w:val="0"/>
                <w:sz w:val="24"/>
                <w:szCs w:val="24"/>
              </w:rPr>
              <w:br/>
            </w:r>
            <w:r w:rsidR="00C10B36" w:rsidRPr="00C10B36">
              <w:rPr>
                <w:b w:val="0"/>
                <w:caps w:val="0"/>
                <w:sz w:val="22"/>
                <w:szCs w:val="22"/>
              </w:rPr>
              <w:t>Език</w:t>
            </w:r>
            <w:r w:rsidR="00C10B36" w:rsidRPr="00C10B36">
              <w:rPr>
                <w:b w:val="0"/>
                <w:caps w:val="0"/>
                <w:color w:val="000000" w:themeColor="text1"/>
                <w:sz w:val="22"/>
                <w:szCs w:val="22"/>
              </w:rPr>
              <w:t>:</w:t>
            </w:r>
            <w:r w:rsidR="006844A7" w:rsidRPr="00C32E02">
              <w:rPr>
                <w:b w:val="0"/>
                <w:caps w:val="0"/>
                <w:color w:val="000000" w:themeColor="text1"/>
                <w:sz w:val="22"/>
                <w:szCs w:val="22"/>
                <w:lang w:val="ru-RU"/>
              </w:rPr>
              <w:t xml:space="preserve"> </w:t>
            </w:r>
            <w:r w:rsidR="008564BE" w:rsidRPr="009D6D2B">
              <w:rPr>
                <w:caps w:val="0"/>
                <w:color w:val="000000" w:themeColor="text1"/>
                <w:sz w:val="22"/>
                <w:szCs w:val="22"/>
                <w:lang w:val="en-US"/>
              </w:rPr>
              <w:t>АНГЛИЙСКИ</w:t>
            </w:r>
          </w:p>
        </w:tc>
        <w:tc>
          <w:tcPr>
            <w:tcW w:w="2523" w:type="pct"/>
          </w:tcPr>
          <w:p w14:paraId="4C48217C" w14:textId="77777777" w:rsidR="0003321F" w:rsidRPr="00C10B36" w:rsidRDefault="00845130" w:rsidP="00845130">
            <w:pPr>
              <w:pStyle w:val="Heading2"/>
              <w:spacing w:line="240" w:lineRule="auto"/>
              <w:jc w:val="right"/>
              <w:rPr>
                <w:b w:val="0"/>
                <w:caps w:val="0"/>
                <w:sz w:val="24"/>
                <w:szCs w:val="24"/>
              </w:rPr>
            </w:pPr>
            <w:r w:rsidRPr="00C10B36">
              <w:rPr>
                <w:b w:val="0"/>
                <w:caps w:val="0"/>
                <w:sz w:val="24"/>
                <w:szCs w:val="24"/>
              </w:rPr>
              <w:t>Версия:</w:t>
            </w:r>
          </w:p>
          <w:p w14:paraId="06397DA6" w14:textId="3CC02F5B" w:rsidR="00845130" w:rsidRPr="00C10B36" w:rsidRDefault="008564BE" w:rsidP="00986671">
            <w:pPr>
              <w:pStyle w:val="Heading2"/>
              <w:spacing w:line="240" w:lineRule="auto"/>
              <w:jc w:val="right"/>
              <w:rPr>
                <w:caps w:val="0"/>
                <w:sz w:val="24"/>
                <w:szCs w:val="24"/>
                <w:lang w:val="en-US"/>
              </w:rPr>
            </w:pPr>
            <w:r>
              <w:rPr>
                <w:caps w:val="0"/>
                <w:sz w:val="24"/>
                <w:szCs w:val="24"/>
                <w:lang w:val="en-US"/>
              </w:rPr>
              <w:t>v.01/2020</w:t>
            </w:r>
          </w:p>
        </w:tc>
      </w:tr>
    </w:tbl>
    <w:p w14:paraId="221DE132" w14:textId="77777777" w:rsidR="00A34223" w:rsidRPr="00C10B36" w:rsidRDefault="00A34223" w:rsidP="00A34223">
      <w:pPr>
        <w:spacing w:line="20" w:lineRule="atLeast"/>
        <w:rPr>
          <w:rFonts w:ascii="Times New Roman" w:hAnsi="Times New Roman"/>
          <w:sz w:val="24"/>
          <w:szCs w:val="24"/>
          <w:lang w:val="bg-BG"/>
        </w:rPr>
      </w:pPr>
    </w:p>
    <w:p w14:paraId="6F54EF16" w14:textId="77777777" w:rsidR="00A34223" w:rsidRPr="00C10B36" w:rsidRDefault="00A34223" w:rsidP="00A34223">
      <w:pPr>
        <w:spacing w:line="240" w:lineRule="exact"/>
        <w:jc w:val="both"/>
        <w:rPr>
          <w:rFonts w:ascii="Times New Roman" w:hAnsi="Times New Roman"/>
          <w:b/>
          <w:bCs/>
          <w:sz w:val="28"/>
          <w:szCs w:val="28"/>
          <w:lang w:val="bg-BG"/>
        </w:rPr>
      </w:pPr>
      <w:r w:rsidRPr="00C10B36">
        <w:rPr>
          <w:rFonts w:ascii="Times New Roman" w:hAnsi="Times New Roman"/>
          <w:sz w:val="24"/>
          <w:szCs w:val="24"/>
          <w:lang w:val="bg-BG"/>
        </w:rPr>
        <w:br w:type="page"/>
      </w:r>
      <w:r w:rsidRPr="00C10B36">
        <w:rPr>
          <w:rFonts w:ascii="Times New Roman" w:hAnsi="Times New Roman"/>
          <w:b/>
          <w:bCs/>
          <w:sz w:val="28"/>
          <w:szCs w:val="28"/>
          <w:lang w:val="bg-BG"/>
        </w:rPr>
        <w:lastRenderedPageBreak/>
        <w:t>І. ОРГАНИЗАЦИЯ НА ОБУЧЕНИЕТО</w:t>
      </w:r>
    </w:p>
    <w:p w14:paraId="28651A7A" w14:textId="77777777" w:rsidR="00F01A49" w:rsidRPr="00C10B36" w:rsidRDefault="00F01A49" w:rsidP="00A34223">
      <w:pPr>
        <w:spacing w:line="240" w:lineRule="exact"/>
        <w:jc w:val="right"/>
        <w:rPr>
          <w:rFonts w:ascii="Times New Roman" w:hAnsi="Times New Roman"/>
          <w:b/>
          <w:sz w:val="24"/>
          <w:szCs w:val="24"/>
          <w:lang w:val="bg-BG"/>
        </w:rPr>
      </w:pPr>
    </w:p>
    <w:p w14:paraId="49B57AFC" w14:textId="4E92B2FA" w:rsidR="00E26DC1" w:rsidRPr="00CB45E2" w:rsidRDefault="00E26DC1" w:rsidP="00CB45E2">
      <w:pPr>
        <w:jc w:val="center"/>
        <w:rPr>
          <w:rFonts w:ascii="Times New Roman" w:hAnsi="Times New Roman"/>
          <w:b/>
          <w:sz w:val="28"/>
          <w:szCs w:val="24"/>
          <w:lang w:val="bg-BG"/>
        </w:rPr>
      </w:pPr>
      <w:r w:rsidRPr="00C10B36">
        <w:rPr>
          <w:rFonts w:ascii="Times New Roman" w:hAnsi="Times New Roman"/>
          <w:b/>
          <w:sz w:val="28"/>
          <w:szCs w:val="24"/>
          <w:lang w:val="bg-BG"/>
        </w:rPr>
        <w:t>Часове учебна</w:t>
      </w:r>
      <w:r w:rsidR="00A34223" w:rsidRPr="00C10B36">
        <w:rPr>
          <w:rFonts w:ascii="Times New Roman" w:hAnsi="Times New Roman"/>
          <w:b/>
          <w:sz w:val="28"/>
          <w:szCs w:val="24"/>
          <w:lang w:val="bg-BG"/>
        </w:rPr>
        <w:t xml:space="preserve"> заетост (</w:t>
      </w:r>
      <w:r w:rsidR="000075A3" w:rsidRPr="00C10B36">
        <w:rPr>
          <w:rFonts w:ascii="Times New Roman" w:hAnsi="Times New Roman"/>
          <w:b/>
          <w:sz w:val="28"/>
          <w:szCs w:val="24"/>
          <w:lang w:val="bg-BG"/>
        </w:rPr>
        <w:t xml:space="preserve">семестър с продължителност </w:t>
      </w:r>
      <w:r w:rsidR="00DC6B74">
        <w:rPr>
          <w:rFonts w:ascii="Times New Roman" w:hAnsi="Times New Roman"/>
          <w:b/>
          <w:sz w:val="28"/>
          <w:szCs w:val="24"/>
        </w:rPr>
        <w:t>14</w:t>
      </w:r>
      <w:r w:rsidR="000075A3" w:rsidRPr="00C10B36">
        <w:rPr>
          <w:rFonts w:ascii="Times New Roman" w:hAnsi="Times New Roman"/>
          <w:b/>
          <w:sz w:val="28"/>
          <w:szCs w:val="24"/>
          <w:lang w:val="bg-BG"/>
        </w:rPr>
        <w:t xml:space="preserve"> седмици</w:t>
      </w:r>
      <w:r w:rsidR="00A34223" w:rsidRPr="00C10B36">
        <w:rPr>
          <w:rFonts w:ascii="Times New Roman" w:hAnsi="Times New Roman"/>
          <w:b/>
          <w:sz w:val="28"/>
          <w:szCs w:val="24"/>
          <w:lang w:val="bg-BG"/>
        </w:rPr>
        <w:t>)</w:t>
      </w:r>
      <w:r w:rsidR="00A74D27">
        <w:rPr>
          <w:rFonts w:ascii="Times New Roman" w:hAnsi="Times New Roman"/>
          <w:b/>
          <w:sz w:val="28"/>
          <w:szCs w:val="24"/>
          <w:lang w:val="bg-BG"/>
        </w:rPr>
        <w:br/>
      </w:r>
    </w:p>
    <w:p w14:paraId="523BE605" w14:textId="77777777" w:rsidR="00A34223" w:rsidRPr="00C10B36" w:rsidRDefault="00301027" w:rsidP="00621AC0">
      <w:pPr>
        <w:jc w:val="right"/>
        <w:rPr>
          <w:rFonts w:ascii="Times New Roman" w:hAnsi="Times New Roman"/>
          <w:b/>
          <w:i/>
          <w:sz w:val="24"/>
          <w:szCs w:val="24"/>
          <w:lang w:val="bg-BG"/>
        </w:rPr>
      </w:pPr>
      <w:r w:rsidRPr="00C10B36">
        <w:rPr>
          <w:rFonts w:ascii="Times New Roman" w:hAnsi="Times New Roman"/>
          <w:b/>
          <w:i/>
          <w:sz w:val="24"/>
          <w:szCs w:val="24"/>
          <w:lang w:val="bg-BG"/>
        </w:rPr>
        <w:t>Таблица № 1</w:t>
      </w:r>
    </w:p>
    <w:tbl>
      <w:tblPr>
        <w:tblW w:w="4869" w:type="pct"/>
        <w:tblInd w:w="2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3"/>
        <w:gridCol w:w="1559"/>
        <w:gridCol w:w="1562"/>
        <w:gridCol w:w="1836"/>
      </w:tblGrid>
      <w:tr w:rsidR="00C10B36" w:rsidRPr="00C10B36" w14:paraId="0F7B059C" w14:textId="77777777" w:rsidTr="00F21C6D">
        <w:trPr>
          <w:cantSplit/>
          <w:trHeight w:val="1134"/>
        </w:trPr>
        <w:tc>
          <w:tcPr>
            <w:tcW w:w="2635" w:type="pct"/>
            <w:tcBorders>
              <w:top w:val="single" w:sz="4" w:space="0" w:color="auto"/>
              <w:left w:val="single" w:sz="4" w:space="0" w:color="auto"/>
              <w:bottom w:val="nil"/>
              <w:right w:val="single" w:sz="4" w:space="0" w:color="auto"/>
            </w:tcBorders>
            <w:shd w:val="clear" w:color="auto" w:fill="E0E0E0"/>
            <w:vAlign w:val="center"/>
          </w:tcPr>
          <w:p w14:paraId="5EF42ACD"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Учебна заетост</w:t>
            </w:r>
          </w:p>
          <w:p w14:paraId="581AE445" w14:textId="77777777" w:rsidR="00C10B36" w:rsidRPr="00C10B36" w:rsidRDefault="00C10B36" w:rsidP="000075A3">
            <w:pPr>
              <w:jc w:val="center"/>
              <w:rPr>
                <w:rFonts w:ascii="Times New Roman" w:hAnsi="Times New Roman"/>
                <w:b/>
                <w:sz w:val="24"/>
                <w:szCs w:val="24"/>
                <w:lang w:val="bg-BG"/>
              </w:rPr>
            </w:pPr>
            <w:r w:rsidRPr="00C10B36">
              <w:rPr>
                <w:rFonts w:ascii="Times New Roman" w:hAnsi="Times New Roman"/>
                <w:b/>
                <w:sz w:val="24"/>
                <w:szCs w:val="24"/>
                <w:lang w:val="bg-BG"/>
              </w:rPr>
              <w:t>/аудиторна и извънаудиторна/</w:t>
            </w:r>
          </w:p>
        </w:tc>
        <w:tc>
          <w:tcPr>
            <w:tcW w:w="744" w:type="pct"/>
            <w:tcBorders>
              <w:top w:val="single" w:sz="4" w:space="0" w:color="auto"/>
              <w:left w:val="single" w:sz="4" w:space="0" w:color="auto"/>
              <w:bottom w:val="nil"/>
              <w:right w:val="single" w:sz="4" w:space="0" w:color="auto"/>
            </w:tcBorders>
            <w:shd w:val="clear" w:color="auto" w:fill="E0E0E0"/>
            <w:vAlign w:val="center"/>
          </w:tcPr>
          <w:p w14:paraId="1AB41731" w14:textId="77777777" w:rsidR="00C10B36" w:rsidRPr="00C10B36" w:rsidRDefault="00C10B36" w:rsidP="000075A3">
            <w:pPr>
              <w:jc w:val="center"/>
              <w:rPr>
                <w:rFonts w:ascii="Times New Roman" w:hAnsi="Times New Roman"/>
                <w:b/>
                <w:sz w:val="24"/>
                <w:szCs w:val="24"/>
                <w:lang w:val="bg-BG"/>
              </w:rPr>
            </w:pPr>
            <w:r w:rsidRPr="00C10B36">
              <w:rPr>
                <w:rFonts w:ascii="Times New Roman" w:eastAsia="Calibri" w:hAnsi="Times New Roman"/>
                <w:b/>
                <w:sz w:val="24"/>
                <w:szCs w:val="24"/>
              </w:rPr>
              <w:t>Редовна форма на обучение</w:t>
            </w:r>
          </w:p>
        </w:tc>
        <w:tc>
          <w:tcPr>
            <w:tcW w:w="745" w:type="pct"/>
            <w:tcBorders>
              <w:top w:val="single" w:sz="4" w:space="0" w:color="auto"/>
              <w:left w:val="single" w:sz="4" w:space="0" w:color="auto"/>
              <w:bottom w:val="nil"/>
              <w:right w:val="single" w:sz="4" w:space="0" w:color="auto"/>
            </w:tcBorders>
            <w:shd w:val="clear" w:color="auto" w:fill="E0E0E0"/>
            <w:vAlign w:val="center"/>
          </w:tcPr>
          <w:p w14:paraId="09EA6A67" w14:textId="77777777" w:rsidR="00C10B36" w:rsidRPr="00C10B36" w:rsidRDefault="00C10B36" w:rsidP="000075A3">
            <w:pPr>
              <w:jc w:val="center"/>
              <w:rPr>
                <w:rFonts w:ascii="Times New Roman" w:hAnsi="Times New Roman"/>
                <w:b/>
                <w:sz w:val="20"/>
                <w:lang w:val="bg-BG"/>
              </w:rPr>
            </w:pPr>
            <w:r w:rsidRPr="00C10B36">
              <w:rPr>
                <w:rFonts w:ascii="Times New Roman" w:hAnsi="Times New Roman"/>
                <w:b/>
                <w:sz w:val="24"/>
                <w:szCs w:val="24"/>
              </w:rPr>
              <w:t>Задочна форма на обучение</w:t>
            </w:r>
          </w:p>
        </w:tc>
        <w:tc>
          <w:tcPr>
            <w:tcW w:w="876" w:type="pct"/>
            <w:tcBorders>
              <w:top w:val="single" w:sz="4" w:space="0" w:color="auto"/>
              <w:left w:val="single" w:sz="4" w:space="0" w:color="auto"/>
              <w:bottom w:val="nil"/>
              <w:right w:val="single" w:sz="4" w:space="0" w:color="auto"/>
            </w:tcBorders>
            <w:shd w:val="clear" w:color="auto" w:fill="E0E0E0"/>
            <w:vAlign w:val="center"/>
          </w:tcPr>
          <w:p w14:paraId="01009C5B" w14:textId="77777777" w:rsidR="00C10B36" w:rsidRPr="00C10B36" w:rsidRDefault="00C10B36" w:rsidP="000075A3">
            <w:pPr>
              <w:jc w:val="center"/>
              <w:rPr>
                <w:rFonts w:ascii="Times New Roman" w:hAnsi="Times New Roman"/>
                <w:b/>
                <w:sz w:val="24"/>
                <w:szCs w:val="24"/>
              </w:rPr>
            </w:pPr>
            <w:r w:rsidRPr="00C10B36">
              <w:rPr>
                <w:rFonts w:ascii="Times New Roman" w:hAnsi="Times New Roman"/>
                <w:b/>
                <w:sz w:val="24"/>
                <w:szCs w:val="24"/>
              </w:rPr>
              <w:t>Дистанционна форма на обучение</w:t>
            </w:r>
          </w:p>
        </w:tc>
      </w:tr>
      <w:tr w:rsidR="00C10B36" w:rsidRPr="00C10B36" w14:paraId="13FDED13" w14:textId="77777777" w:rsidTr="00CF40F4">
        <w:trPr>
          <w:cantSplit/>
          <w:trHeight w:val="315"/>
        </w:trPr>
        <w:tc>
          <w:tcPr>
            <w:tcW w:w="2635" w:type="pct"/>
            <w:tcBorders>
              <w:top w:val="single" w:sz="4" w:space="0" w:color="auto"/>
              <w:left w:val="single" w:sz="4" w:space="0" w:color="auto"/>
              <w:bottom w:val="nil"/>
              <w:right w:val="single" w:sz="4" w:space="0" w:color="auto"/>
            </w:tcBorders>
            <w:tcMar>
              <w:top w:w="57" w:type="dxa"/>
              <w:bottom w:w="57" w:type="dxa"/>
            </w:tcMar>
            <w:vAlign w:val="center"/>
          </w:tcPr>
          <w:p w14:paraId="7D92EE23" w14:textId="77777777" w:rsidR="00C10B36" w:rsidRPr="003C3856" w:rsidRDefault="00C10B36" w:rsidP="000075A3">
            <w:pPr>
              <w:rPr>
                <w:rFonts w:ascii="Times New Roman" w:hAnsi="Times New Roman"/>
                <w:b/>
                <w:sz w:val="24"/>
                <w:szCs w:val="24"/>
              </w:rPr>
            </w:pPr>
            <w:r>
              <w:rPr>
                <w:rFonts w:ascii="Times New Roman" w:hAnsi="Times New Roman"/>
                <w:b/>
                <w:sz w:val="24"/>
                <w:szCs w:val="24"/>
                <w:lang w:val="bg-BG"/>
              </w:rPr>
              <w:t>1. Аудиторна заетост</w:t>
            </w:r>
            <w:r w:rsidR="003C3856">
              <w:rPr>
                <w:rFonts w:ascii="Times New Roman" w:hAnsi="Times New Roman"/>
                <w:b/>
                <w:sz w:val="24"/>
                <w:szCs w:val="24"/>
              </w:rPr>
              <w:t xml:space="preserve"> (</w:t>
            </w:r>
            <w:r w:rsidR="003C3856">
              <w:rPr>
                <w:rFonts w:ascii="Times New Roman" w:hAnsi="Times New Roman"/>
                <w:b/>
                <w:sz w:val="24"/>
                <w:szCs w:val="24"/>
                <w:lang w:val="bg-BG"/>
              </w:rPr>
              <w:t>АЗ</w:t>
            </w:r>
            <w:r w:rsidR="003C3856">
              <w:rPr>
                <w:rFonts w:ascii="Times New Roman" w:hAnsi="Times New Roman"/>
                <w:b/>
                <w:sz w:val="24"/>
                <w:szCs w:val="24"/>
              </w:rPr>
              <w:t>)</w:t>
            </w:r>
          </w:p>
        </w:tc>
        <w:tc>
          <w:tcPr>
            <w:tcW w:w="744" w:type="pct"/>
            <w:tcBorders>
              <w:top w:val="single" w:sz="4" w:space="0" w:color="auto"/>
              <w:left w:val="nil"/>
              <w:right w:val="single" w:sz="4" w:space="0" w:color="auto"/>
            </w:tcBorders>
            <w:shd w:val="clear" w:color="auto" w:fill="auto"/>
            <w:tcMar>
              <w:top w:w="57" w:type="dxa"/>
              <w:bottom w:w="57" w:type="dxa"/>
            </w:tcMar>
            <w:vAlign w:val="center"/>
          </w:tcPr>
          <w:p w14:paraId="08C6B076" w14:textId="654077C8" w:rsidR="00C10B36" w:rsidRPr="00C10B36" w:rsidRDefault="00D80EF8" w:rsidP="00DD3041">
            <w:pPr>
              <w:jc w:val="center"/>
              <w:rPr>
                <w:rFonts w:ascii="Times New Roman" w:hAnsi="Times New Roman"/>
                <w:b/>
                <w:sz w:val="24"/>
                <w:szCs w:val="24"/>
              </w:rPr>
            </w:pPr>
            <w:r>
              <w:rPr>
                <w:rFonts w:ascii="Times New Roman" w:hAnsi="Times New Roman"/>
                <w:b/>
                <w:sz w:val="24"/>
                <w:szCs w:val="24"/>
              </w:rPr>
              <w:t>56</w:t>
            </w:r>
          </w:p>
        </w:tc>
        <w:tc>
          <w:tcPr>
            <w:tcW w:w="745" w:type="pct"/>
            <w:tcBorders>
              <w:top w:val="single" w:sz="4" w:space="0" w:color="auto"/>
              <w:left w:val="nil"/>
              <w:right w:val="single" w:sz="4" w:space="0" w:color="auto"/>
            </w:tcBorders>
            <w:tcMar>
              <w:top w:w="57" w:type="dxa"/>
              <w:bottom w:w="57" w:type="dxa"/>
            </w:tcMar>
          </w:tcPr>
          <w:p w14:paraId="496C64C6" w14:textId="7540134D" w:rsidR="00C10B36" w:rsidRPr="00C10B36" w:rsidRDefault="00D80EF8" w:rsidP="00BE4678">
            <w:pPr>
              <w:jc w:val="center"/>
              <w:rPr>
                <w:rFonts w:ascii="Times New Roman" w:hAnsi="Times New Roman"/>
                <w:b/>
                <w:sz w:val="24"/>
                <w:szCs w:val="24"/>
                <w:lang w:val="bg-BG"/>
              </w:rPr>
            </w:pPr>
            <w:r>
              <w:rPr>
                <w:rFonts w:ascii="Times New Roman" w:hAnsi="Times New Roman"/>
                <w:b/>
                <w:sz w:val="24"/>
                <w:szCs w:val="24"/>
              </w:rPr>
              <w:t>28</w:t>
            </w:r>
          </w:p>
        </w:tc>
        <w:tc>
          <w:tcPr>
            <w:tcW w:w="876" w:type="pct"/>
            <w:tcBorders>
              <w:top w:val="single" w:sz="4" w:space="0" w:color="auto"/>
              <w:left w:val="nil"/>
              <w:right w:val="single" w:sz="4" w:space="0" w:color="auto"/>
            </w:tcBorders>
            <w:tcMar>
              <w:top w:w="57" w:type="dxa"/>
              <w:bottom w:w="57" w:type="dxa"/>
            </w:tcMar>
          </w:tcPr>
          <w:p w14:paraId="5E62EBD3" w14:textId="363158D3" w:rsidR="00C10B36" w:rsidRPr="00C10B36" w:rsidRDefault="00D80EF8" w:rsidP="00C10B36">
            <w:pPr>
              <w:jc w:val="center"/>
              <w:rPr>
                <w:rFonts w:ascii="Times New Roman" w:hAnsi="Times New Roman"/>
                <w:b/>
                <w:sz w:val="24"/>
                <w:szCs w:val="24"/>
              </w:rPr>
            </w:pPr>
            <w:r>
              <w:rPr>
                <w:rFonts w:ascii="Times New Roman" w:hAnsi="Times New Roman"/>
                <w:b/>
                <w:sz w:val="24"/>
                <w:szCs w:val="24"/>
              </w:rPr>
              <w:t>56</w:t>
            </w:r>
          </w:p>
        </w:tc>
      </w:tr>
      <w:tr w:rsidR="00C10B36" w:rsidRPr="00C10B36" w14:paraId="324C41B6"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0F7CA93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1.1. Лекции</w:t>
            </w:r>
          </w:p>
        </w:tc>
        <w:tc>
          <w:tcPr>
            <w:tcW w:w="744" w:type="pct"/>
            <w:tcBorders>
              <w:left w:val="nil"/>
              <w:right w:val="single" w:sz="4" w:space="0" w:color="auto"/>
            </w:tcBorders>
            <w:shd w:val="clear" w:color="auto" w:fill="auto"/>
            <w:tcMar>
              <w:top w:w="57" w:type="dxa"/>
              <w:bottom w:w="57" w:type="dxa"/>
            </w:tcMar>
          </w:tcPr>
          <w:p w14:paraId="3C73E551" w14:textId="1E296734" w:rsidR="00C10B36" w:rsidRPr="00C10B36" w:rsidRDefault="00D80EF8" w:rsidP="00DD3041">
            <w:pPr>
              <w:jc w:val="center"/>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45311B75" w14:textId="16519B5D"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07F738D7" w14:textId="554385CF" w:rsidR="00C10B36" w:rsidRPr="00C10B36" w:rsidRDefault="00D80EF8" w:rsidP="00986671">
            <w:pPr>
              <w:jc w:val="center"/>
              <w:rPr>
                <w:rFonts w:ascii="Times New Roman" w:hAnsi="Times New Roman"/>
                <w:sz w:val="24"/>
                <w:szCs w:val="24"/>
              </w:rPr>
            </w:pPr>
            <w:r>
              <w:rPr>
                <w:rFonts w:ascii="Times New Roman" w:hAnsi="Times New Roman"/>
                <w:sz w:val="24"/>
                <w:szCs w:val="24"/>
              </w:rPr>
              <w:t>0</w:t>
            </w:r>
          </w:p>
        </w:tc>
      </w:tr>
      <w:tr w:rsidR="00C10B36" w:rsidRPr="00C10B36" w14:paraId="21E1694A"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281A009"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1.2. Семинарни занятия</w:t>
            </w:r>
          </w:p>
        </w:tc>
        <w:tc>
          <w:tcPr>
            <w:tcW w:w="744" w:type="pct"/>
            <w:tcBorders>
              <w:left w:val="nil"/>
              <w:right w:val="single" w:sz="4" w:space="0" w:color="auto"/>
            </w:tcBorders>
            <w:shd w:val="clear" w:color="auto" w:fill="auto"/>
            <w:tcMar>
              <w:top w:w="57" w:type="dxa"/>
              <w:bottom w:w="57" w:type="dxa"/>
            </w:tcMar>
          </w:tcPr>
          <w:p w14:paraId="31E54699" w14:textId="3568F37C"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56</w:t>
            </w:r>
          </w:p>
        </w:tc>
        <w:tc>
          <w:tcPr>
            <w:tcW w:w="745" w:type="pct"/>
            <w:tcBorders>
              <w:left w:val="nil"/>
              <w:right w:val="single" w:sz="4" w:space="0" w:color="auto"/>
            </w:tcBorders>
            <w:tcMar>
              <w:top w:w="57" w:type="dxa"/>
              <w:bottom w:w="57" w:type="dxa"/>
            </w:tcMar>
          </w:tcPr>
          <w:p w14:paraId="43D22071" w14:textId="53C204EB" w:rsidR="00C10B36" w:rsidRPr="00C10B36" w:rsidRDefault="00D80EF8" w:rsidP="00986671">
            <w:pPr>
              <w:jc w:val="center"/>
              <w:rPr>
                <w:rFonts w:ascii="Times New Roman" w:hAnsi="Times New Roman"/>
                <w:sz w:val="24"/>
                <w:szCs w:val="24"/>
                <w:lang w:val="bg-BG"/>
              </w:rPr>
            </w:pPr>
            <w:r>
              <w:rPr>
                <w:rFonts w:ascii="Times New Roman" w:hAnsi="Times New Roman"/>
                <w:sz w:val="24"/>
                <w:szCs w:val="24"/>
              </w:rPr>
              <w:t>28</w:t>
            </w:r>
          </w:p>
        </w:tc>
        <w:tc>
          <w:tcPr>
            <w:tcW w:w="876" w:type="pct"/>
            <w:tcBorders>
              <w:left w:val="nil"/>
              <w:right w:val="single" w:sz="4" w:space="0" w:color="auto"/>
            </w:tcBorders>
            <w:tcMar>
              <w:top w:w="57" w:type="dxa"/>
              <w:bottom w:w="57" w:type="dxa"/>
            </w:tcMar>
          </w:tcPr>
          <w:p w14:paraId="6F33661D" w14:textId="1A713942" w:rsidR="00C10B36" w:rsidRPr="00C10B36" w:rsidRDefault="00D80EF8" w:rsidP="00986671">
            <w:pPr>
              <w:jc w:val="center"/>
              <w:rPr>
                <w:rFonts w:ascii="Times New Roman" w:hAnsi="Times New Roman"/>
                <w:sz w:val="24"/>
                <w:szCs w:val="24"/>
              </w:rPr>
            </w:pPr>
            <w:r>
              <w:rPr>
                <w:rFonts w:ascii="Times New Roman" w:hAnsi="Times New Roman"/>
                <w:sz w:val="24"/>
                <w:szCs w:val="24"/>
              </w:rPr>
              <w:t>56</w:t>
            </w:r>
          </w:p>
        </w:tc>
      </w:tr>
      <w:tr w:rsidR="00C10B36" w:rsidRPr="00C10B36" w14:paraId="3826982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5F90EE02" w14:textId="77777777" w:rsidR="00C10B36" w:rsidRPr="00C10B36" w:rsidRDefault="00C10B36" w:rsidP="000075A3">
            <w:pPr>
              <w:jc w:val="both"/>
              <w:rPr>
                <w:rFonts w:ascii="Times New Roman" w:hAnsi="Times New Roman"/>
                <w:b/>
                <w:sz w:val="24"/>
                <w:szCs w:val="24"/>
                <w:lang w:val="bg-BG"/>
              </w:rPr>
            </w:pPr>
            <w:r>
              <w:rPr>
                <w:rFonts w:ascii="Times New Roman" w:hAnsi="Times New Roman"/>
                <w:b/>
                <w:sz w:val="24"/>
                <w:szCs w:val="24"/>
                <w:lang w:val="bg-BG"/>
              </w:rPr>
              <w:t>2. Извънаудиторна заетост</w:t>
            </w:r>
            <w:r w:rsidR="003C3856">
              <w:rPr>
                <w:rFonts w:ascii="Times New Roman" w:hAnsi="Times New Roman"/>
                <w:b/>
                <w:sz w:val="24"/>
                <w:szCs w:val="24"/>
                <w:lang w:val="bg-BG"/>
              </w:rPr>
              <w:t xml:space="preserve"> (ИАЗ)</w:t>
            </w:r>
          </w:p>
        </w:tc>
        <w:tc>
          <w:tcPr>
            <w:tcW w:w="744" w:type="pct"/>
            <w:tcBorders>
              <w:left w:val="nil"/>
              <w:right w:val="single" w:sz="4" w:space="0" w:color="auto"/>
            </w:tcBorders>
            <w:shd w:val="clear" w:color="auto" w:fill="auto"/>
            <w:tcMar>
              <w:top w:w="57" w:type="dxa"/>
              <w:bottom w:w="57" w:type="dxa"/>
            </w:tcMar>
          </w:tcPr>
          <w:p w14:paraId="5607B06C" w14:textId="04AE5167" w:rsidR="00C10B36" w:rsidRPr="00C10B36" w:rsidRDefault="00D80EF8" w:rsidP="00DD3041">
            <w:pPr>
              <w:jc w:val="center"/>
              <w:rPr>
                <w:rFonts w:ascii="Times New Roman" w:hAnsi="Times New Roman"/>
                <w:b/>
                <w:sz w:val="24"/>
                <w:szCs w:val="24"/>
              </w:rPr>
            </w:pPr>
            <w:r>
              <w:rPr>
                <w:rFonts w:ascii="Times New Roman" w:hAnsi="Times New Roman"/>
                <w:b/>
                <w:sz w:val="24"/>
                <w:szCs w:val="24"/>
              </w:rPr>
              <w:t/>
            </w:r>
          </w:p>
        </w:tc>
        <w:tc>
          <w:tcPr>
            <w:tcW w:w="745" w:type="pct"/>
            <w:tcBorders>
              <w:left w:val="nil"/>
              <w:right w:val="single" w:sz="4" w:space="0" w:color="auto"/>
            </w:tcBorders>
            <w:tcMar>
              <w:top w:w="57" w:type="dxa"/>
              <w:bottom w:w="57" w:type="dxa"/>
            </w:tcMar>
          </w:tcPr>
          <w:p w14:paraId="0007F615" w14:textId="2E758747" w:rsidR="00C10B36" w:rsidRPr="00C10B36" w:rsidRDefault="00D80EF8" w:rsidP="00DD3041">
            <w:pPr>
              <w:jc w:val="center"/>
              <w:rPr>
                <w:rFonts w:ascii="Times New Roman" w:hAnsi="Times New Roman"/>
                <w:b/>
                <w:sz w:val="24"/>
                <w:szCs w:val="24"/>
              </w:rPr>
            </w:pPr>
            <w:r>
              <w:rPr>
                <w:rFonts w:ascii="Times New Roman" w:hAnsi="Times New Roman"/>
                <w:b/>
                <w:sz w:val="24"/>
                <w:szCs w:val="24"/>
              </w:rPr>
              <w:t>22</w:t>
            </w:r>
          </w:p>
        </w:tc>
        <w:tc>
          <w:tcPr>
            <w:tcW w:w="876" w:type="pct"/>
            <w:tcBorders>
              <w:left w:val="nil"/>
              <w:right w:val="single" w:sz="4" w:space="0" w:color="auto"/>
            </w:tcBorders>
            <w:tcMar>
              <w:top w:w="57" w:type="dxa"/>
              <w:bottom w:w="57" w:type="dxa"/>
            </w:tcMar>
          </w:tcPr>
          <w:p w14:paraId="4C7824BF" w14:textId="6DD384BC" w:rsidR="00C10B36" w:rsidRPr="00C10B36" w:rsidRDefault="00D80EF8" w:rsidP="00C10B36">
            <w:pPr>
              <w:jc w:val="center"/>
              <w:rPr>
                <w:rFonts w:ascii="Times New Roman" w:hAnsi="Times New Roman"/>
                <w:b/>
                <w:sz w:val="24"/>
                <w:szCs w:val="24"/>
              </w:rPr>
            </w:pPr>
            <w:r>
              <w:rPr>
                <w:rFonts w:ascii="Times New Roman" w:hAnsi="Times New Roman"/>
                <w:b/>
                <w:sz w:val="24"/>
                <w:szCs w:val="24"/>
              </w:rPr>
              <w:t/>
            </w:r>
          </w:p>
        </w:tc>
      </w:tr>
      <w:tr w:rsidR="00C10B36" w:rsidRPr="00C10B36" w14:paraId="60DA9145"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BA87680" w14:textId="77777777" w:rsidR="00C10B36" w:rsidRPr="00C10B36" w:rsidRDefault="00C10B36" w:rsidP="00844C87">
            <w:pPr>
              <w:rPr>
                <w:rFonts w:ascii="Times New Roman" w:hAnsi="Times New Roman"/>
                <w:sz w:val="24"/>
                <w:szCs w:val="24"/>
                <w:lang w:val="bg-BG"/>
              </w:rPr>
            </w:pPr>
            <w:r w:rsidRPr="00C10B36">
              <w:rPr>
                <w:rFonts w:ascii="Times New Roman" w:hAnsi="Times New Roman"/>
                <w:sz w:val="24"/>
                <w:szCs w:val="24"/>
                <w:lang w:val="bg-BG"/>
              </w:rPr>
              <w:t>2.1.</w:t>
            </w:r>
            <w:r>
              <w:rPr>
                <w:rFonts w:ascii="Times New Roman" w:hAnsi="Times New Roman"/>
                <w:sz w:val="24"/>
                <w:szCs w:val="24"/>
                <w:lang w:val="bg-BG"/>
              </w:rPr>
              <w:t>Самостоятелна работа</w:t>
            </w:r>
          </w:p>
        </w:tc>
        <w:tc>
          <w:tcPr>
            <w:tcW w:w="744" w:type="pct"/>
            <w:tcBorders>
              <w:left w:val="nil"/>
              <w:right w:val="single" w:sz="4" w:space="0" w:color="auto"/>
            </w:tcBorders>
            <w:shd w:val="clear" w:color="auto" w:fill="auto"/>
            <w:tcMar>
              <w:top w:w="57" w:type="dxa"/>
              <w:bottom w:w="57" w:type="dxa"/>
            </w:tcMar>
          </w:tcPr>
          <w:p w14:paraId="48D6CDEA" w14:textId="6698073F" w:rsidR="00C10B36" w:rsidRPr="00C10B36" w:rsidRDefault="00D80EF8" w:rsidP="008D04AA">
            <w:pPr>
              <w:jc w:val="center"/>
              <w:rPr>
                <w:rFonts w:ascii="Times New Roman" w:hAnsi="Times New Roman"/>
                <w:sz w:val="24"/>
                <w:szCs w:val="24"/>
              </w:rPr>
            </w:pPr>
            <w:r>
              <w:rPr>
                <w:rFonts w:ascii="Times New Roman" w:hAnsi="Times New Roman"/>
                <w:sz w:val="24"/>
                <w:szCs w:val="24"/>
              </w:rPr>
              <w:t/>
            </w:r>
          </w:p>
        </w:tc>
        <w:tc>
          <w:tcPr>
            <w:tcW w:w="745" w:type="pct"/>
            <w:tcBorders>
              <w:left w:val="nil"/>
              <w:right w:val="single" w:sz="4" w:space="0" w:color="auto"/>
            </w:tcBorders>
            <w:tcMar>
              <w:top w:w="57" w:type="dxa"/>
              <w:bottom w:w="57" w:type="dxa"/>
            </w:tcMar>
          </w:tcPr>
          <w:p w14:paraId="73A6536F" w14:textId="715AEBE7" w:rsidR="00C10B36" w:rsidRPr="00C10B36" w:rsidRDefault="00D80EF8" w:rsidP="008D04AA">
            <w:pPr>
              <w:jc w:val="center"/>
              <w:rPr>
                <w:rFonts w:ascii="Times New Roman" w:hAnsi="Times New Roman"/>
                <w:sz w:val="24"/>
                <w:szCs w:val="24"/>
              </w:rPr>
            </w:pPr>
            <w:r>
              <w:rPr>
                <w:rFonts w:ascii="Times New Roman" w:hAnsi="Times New Roman"/>
                <w:sz w:val="24"/>
                <w:szCs w:val="24"/>
              </w:rPr>
              <w:t>11</w:t>
            </w:r>
          </w:p>
        </w:tc>
        <w:tc>
          <w:tcPr>
            <w:tcW w:w="876" w:type="pct"/>
            <w:tcBorders>
              <w:left w:val="nil"/>
              <w:right w:val="single" w:sz="4" w:space="0" w:color="auto"/>
            </w:tcBorders>
            <w:tcMar>
              <w:top w:w="57" w:type="dxa"/>
              <w:bottom w:w="57" w:type="dxa"/>
            </w:tcMar>
          </w:tcPr>
          <w:p w14:paraId="4EDBC9D3" w14:textId="4818EBF6" w:rsidR="00C10B36" w:rsidRPr="00C10B36" w:rsidRDefault="00D80EF8" w:rsidP="00C10B36">
            <w:pPr>
              <w:jc w:val="center"/>
              <w:rPr>
                <w:rFonts w:ascii="Times New Roman" w:hAnsi="Times New Roman"/>
                <w:sz w:val="24"/>
                <w:szCs w:val="24"/>
              </w:rPr>
            </w:pPr>
            <w:r>
              <w:rPr>
                <w:rFonts w:ascii="Times New Roman" w:hAnsi="Times New Roman"/>
                <w:sz w:val="24"/>
                <w:szCs w:val="24"/>
              </w:rPr>
              <w:t/>
            </w:r>
          </w:p>
        </w:tc>
      </w:tr>
      <w:tr w:rsidR="00C10B36" w:rsidRPr="00C10B36" w14:paraId="6EE3A9F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C03FA4E"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w:t>
            </w:r>
            <w:r>
              <w:rPr>
                <w:rFonts w:ascii="Times New Roman" w:hAnsi="Times New Roman"/>
                <w:sz w:val="24"/>
                <w:szCs w:val="24"/>
                <w:lang w:val="bg-BG"/>
              </w:rPr>
              <w:t>. Академични задания</w:t>
            </w:r>
          </w:p>
        </w:tc>
        <w:tc>
          <w:tcPr>
            <w:tcW w:w="744" w:type="pct"/>
            <w:tcBorders>
              <w:left w:val="nil"/>
              <w:right w:val="single" w:sz="4" w:space="0" w:color="auto"/>
            </w:tcBorders>
            <w:shd w:val="clear" w:color="auto" w:fill="auto"/>
            <w:tcMar>
              <w:top w:w="57" w:type="dxa"/>
              <w:bottom w:w="57" w:type="dxa"/>
            </w:tcMar>
          </w:tcPr>
          <w:p w14:paraId="7FA64DEF" w14:textId="7F211DB2"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2A08D498" w14:textId="347D33FF" w:rsidR="00C10B36" w:rsidRPr="00C10B36" w:rsidRDefault="00D80EF8" w:rsidP="00D77BC3">
            <w:pPr>
              <w:jc w:val="center"/>
              <w:rPr>
                <w:rFonts w:ascii="Times New Roman" w:hAnsi="Times New Roman"/>
                <w:sz w:val="24"/>
                <w:szCs w:val="24"/>
                <w:lang w:val="bg-BG"/>
              </w:rPr>
            </w:pPr>
            <w:r>
              <w:rPr>
                <w:rFonts w:ascii="Times New Roman" w:hAnsi="Times New Roman"/>
                <w:sz w:val="24"/>
                <w:szCs w:val="24"/>
              </w:rPr>
              <w:t>11</w:t>
            </w:r>
          </w:p>
        </w:tc>
        <w:tc>
          <w:tcPr>
            <w:tcW w:w="876" w:type="pct"/>
            <w:tcBorders>
              <w:left w:val="nil"/>
              <w:right w:val="single" w:sz="4" w:space="0" w:color="auto"/>
            </w:tcBorders>
            <w:tcMar>
              <w:top w:w="57" w:type="dxa"/>
              <w:bottom w:w="57" w:type="dxa"/>
            </w:tcMar>
          </w:tcPr>
          <w:p w14:paraId="2FD08DFB" w14:textId="42407AB4" w:rsidR="00C10B36" w:rsidRPr="00C10B36" w:rsidRDefault="00D80EF8" w:rsidP="00C10B36">
            <w:pPr>
              <w:jc w:val="center"/>
              <w:rPr>
                <w:rFonts w:ascii="Times New Roman" w:hAnsi="Times New Roman"/>
                <w:sz w:val="24"/>
                <w:szCs w:val="24"/>
                <w:lang w:val="bg-BG"/>
              </w:rPr>
            </w:pPr>
            <w:r>
              <w:rPr>
                <w:rFonts w:ascii="Times New Roman" w:hAnsi="Times New Roman"/>
                <w:sz w:val="24"/>
                <w:szCs w:val="24"/>
              </w:rPr>
              <w:t>0</w:t>
            </w:r>
          </w:p>
        </w:tc>
      </w:tr>
      <w:tr w:rsidR="00C10B36" w:rsidRPr="00C10B36" w14:paraId="006F7758"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2EFBD25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2.2.1. Курсови разработки и проекти</w:t>
            </w:r>
          </w:p>
        </w:tc>
        <w:tc>
          <w:tcPr>
            <w:tcW w:w="744" w:type="pct"/>
            <w:tcBorders>
              <w:left w:val="nil"/>
              <w:right w:val="single" w:sz="4" w:space="0" w:color="auto"/>
            </w:tcBorders>
            <w:shd w:val="clear" w:color="auto" w:fill="auto"/>
            <w:tcMar>
              <w:top w:w="57" w:type="dxa"/>
              <w:bottom w:w="57" w:type="dxa"/>
            </w:tcMar>
          </w:tcPr>
          <w:p w14:paraId="0DC0AE85" w14:textId="3EB026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33F3DB2A" w14:textId="06C7B7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5</w:t>
            </w:r>
          </w:p>
        </w:tc>
        <w:tc>
          <w:tcPr>
            <w:tcW w:w="876" w:type="pct"/>
            <w:tcBorders>
              <w:left w:val="nil"/>
              <w:right w:val="single" w:sz="4" w:space="0" w:color="auto"/>
            </w:tcBorders>
            <w:tcMar>
              <w:top w:w="57" w:type="dxa"/>
              <w:bottom w:w="57" w:type="dxa"/>
            </w:tcMar>
          </w:tcPr>
          <w:p w14:paraId="2D2BB29A" w14:textId="36DD331F"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5EDF34F1" w14:textId="77777777" w:rsidTr="00CF40F4">
        <w:trPr>
          <w:cantSplit/>
          <w:trHeight w:val="287"/>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4F4223B0"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2.2.2. Есета/доклади</w:t>
            </w:r>
          </w:p>
        </w:tc>
        <w:tc>
          <w:tcPr>
            <w:tcW w:w="744" w:type="pct"/>
            <w:tcBorders>
              <w:left w:val="nil"/>
              <w:right w:val="single" w:sz="4" w:space="0" w:color="auto"/>
            </w:tcBorders>
            <w:shd w:val="clear" w:color="auto" w:fill="auto"/>
            <w:tcMar>
              <w:top w:w="57" w:type="dxa"/>
              <w:bottom w:w="57" w:type="dxa"/>
            </w:tcMar>
          </w:tcPr>
          <w:p w14:paraId="37600409" w14:textId="5EFF019A"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79879E30" w14:textId="77ED6CE0"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62CC9E3B" w14:textId="6A76B7D9"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1CBF67C3"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33FEF6E4" w14:textId="77777777" w:rsidR="00C10B36" w:rsidRPr="00C10B36" w:rsidRDefault="00C10B36" w:rsidP="00DD3041">
            <w:pPr>
              <w:jc w:val="both"/>
              <w:rPr>
                <w:rFonts w:ascii="Times New Roman" w:hAnsi="Times New Roman"/>
                <w:sz w:val="24"/>
                <w:szCs w:val="24"/>
                <w:lang w:val="bg-BG"/>
              </w:rPr>
            </w:pPr>
            <w:r w:rsidRPr="00C10B36">
              <w:rPr>
                <w:rFonts w:ascii="Times New Roman" w:hAnsi="Times New Roman"/>
                <w:sz w:val="24"/>
                <w:szCs w:val="24"/>
                <w:lang w:val="bg-BG"/>
              </w:rPr>
              <w:t>2.2.3. Казуси и делови игри</w:t>
            </w:r>
          </w:p>
        </w:tc>
        <w:tc>
          <w:tcPr>
            <w:tcW w:w="744" w:type="pct"/>
            <w:tcBorders>
              <w:left w:val="nil"/>
              <w:right w:val="single" w:sz="4" w:space="0" w:color="auto"/>
            </w:tcBorders>
            <w:shd w:val="clear" w:color="auto" w:fill="auto"/>
            <w:tcMar>
              <w:top w:w="57" w:type="dxa"/>
              <w:bottom w:w="57" w:type="dxa"/>
            </w:tcMar>
          </w:tcPr>
          <w:p w14:paraId="57524D89" w14:textId="6777DE04"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right w:val="single" w:sz="4" w:space="0" w:color="auto"/>
            </w:tcBorders>
            <w:tcMar>
              <w:top w:w="57" w:type="dxa"/>
              <w:bottom w:w="57" w:type="dxa"/>
            </w:tcMar>
          </w:tcPr>
          <w:p w14:paraId="0B757044" w14:textId="7C8D25A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876" w:type="pct"/>
            <w:tcBorders>
              <w:left w:val="nil"/>
              <w:right w:val="single" w:sz="4" w:space="0" w:color="auto"/>
            </w:tcBorders>
            <w:tcMar>
              <w:top w:w="57" w:type="dxa"/>
              <w:bottom w:w="57" w:type="dxa"/>
            </w:tcMar>
          </w:tcPr>
          <w:p w14:paraId="33609EF8" w14:textId="4DEA6E94"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83BD6DB" w14:textId="77777777" w:rsidTr="00CF40F4">
        <w:trPr>
          <w:cantSplit/>
        </w:trPr>
        <w:tc>
          <w:tcPr>
            <w:tcW w:w="2635" w:type="pct"/>
            <w:tcBorders>
              <w:top w:val="single" w:sz="6" w:space="0" w:color="auto"/>
              <w:left w:val="single" w:sz="4" w:space="0" w:color="auto"/>
              <w:bottom w:val="single" w:sz="6" w:space="0" w:color="auto"/>
              <w:right w:val="single" w:sz="4" w:space="0" w:color="auto"/>
            </w:tcBorders>
            <w:tcMar>
              <w:top w:w="57" w:type="dxa"/>
              <w:bottom w:w="57" w:type="dxa"/>
            </w:tcMar>
          </w:tcPr>
          <w:p w14:paraId="75FC6B3E" w14:textId="77777777" w:rsidR="00C10B36" w:rsidRPr="00C10B36" w:rsidRDefault="00C10B36" w:rsidP="0028174A">
            <w:pPr>
              <w:jc w:val="both"/>
              <w:rPr>
                <w:rFonts w:ascii="Times New Roman" w:hAnsi="Times New Roman"/>
                <w:sz w:val="24"/>
                <w:szCs w:val="24"/>
                <w:lang w:val="bg-BG"/>
              </w:rPr>
            </w:pPr>
            <w:r w:rsidRPr="00C10B36">
              <w:rPr>
                <w:rFonts w:ascii="Times New Roman" w:hAnsi="Times New Roman"/>
                <w:sz w:val="24"/>
                <w:szCs w:val="24"/>
                <w:lang w:val="bg-BG"/>
              </w:rPr>
              <w:t xml:space="preserve">2.2.4. </w:t>
            </w:r>
            <w:r w:rsidR="0028174A">
              <w:rPr>
                <w:rFonts w:ascii="Times New Roman" w:hAnsi="Times New Roman"/>
                <w:sz w:val="24"/>
                <w:szCs w:val="24"/>
                <w:lang w:val="bg-BG"/>
              </w:rPr>
              <w:t>Онлайн</w:t>
            </w:r>
            <w:r w:rsidRPr="00C10B36">
              <w:rPr>
                <w:rFonts w:ascii="Times New Roman" w:hAnsi="Times New Roman"/>
                <w:sz w:val="24"/>
                <w:szCs w:val="24"/>
                <w:lang w:val="bg-BG"/>
              </w:rPr>
              <w:t xml:space="preserve"> тестови и изпитни модули</w:t>
            </w:r>
          </w:p>
        </w:tc>
        <w:tc>
          <w:tcPr>
            <w:tcW w:w="744" w:type="pct"/>
            <w:tcBorders>
              <w:left w:val="nil"/>
              <w:bottom w:val="single" w:sz="6" w:space="0" w:color="auto"/>
              <w:right w:val="single" w:sz="4" w:space="0" w:color="auto"/>
            </w:tcBorders>
            <w:shd w:val="clear" w:color="auto" w:fill="auto"/>
            <w:tcMar>
              <w:top w:w="57" w:type="dxa"/>
              <w:bottom w:w="57" w:type="dxa"/>
            </w:tcMar>
          </w:tcPr>
          <w:p w14:paraId="6FAB2DB2" w14:textId="509DB327"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0</w:t>
            </w:r>
          </w:p>
        </w:tc>
        <w:tc>
          <w:tcPr>
            <w:tcW w:w="745" w:type="pct"/>
            <w:tcBorders>
              <w:left w:val="nil"/>
              <w:bottom w:val="single" w:sz="6" w:space="0" w:color="auto"/>
              <w:right w:val="single" w:sz="4" w:space="0" w:color="auto"/>
            </w:tcBorders>
            <w:tcMar>
              <w:top w:w="57" w:type="dxa"/>
              <w:bottom w:w="57" w:type="dxa"/>
            </w:tcMar>
          </w:tcPr>
          <w:p w14:paraId="1504EF64" w14:textId="4CEEBD21" w:rsidR="00C10B36" w:rsidRPr="00C10B36" w:rsidRDefault="00D80EF8" w:rsidP="00D77BC3">
            <w:pPr>
              <w:overflowPunct/>
              <w:jc w:val="center"/>
              <w:textAlignment w:val="auto"/>
              <w:rPr>
                <w:rFonts w:ascii="Times New Roman" w:hAnsi="Times New Roman"/>
                <w:sz w:val="24"/>
                <w:szCs w:val="24"/>
              </w:rPr>
            </w:pPr>
            <w:r>
              <w:rPr>
                <w:rFonts w:ascii="Times New Roman" w:hAnsi="Times New Roman"/>
                <w:sz w:val="24"/>
                <w:szCs w:val="24"/>
              </w:rPr>
              <w:t>6</w:t>
            </w:r>
          </w:p>
        </w:tc>
        <w:tc>
          <w:tcPr>
            <w:tcW w:w="876" w:type="pct"/>
            <w:tcBorders>
              <w:left w:val="nil"/>
              <w:bottom w:val="single" w:sz="6" w:space="0" w:color="auto"/>
              <w:right w:val="single" w:sz="4" w:space="0" w:color="auto"/>
            </w:tcBorders>
            <w:tcMar>
              <w:top w:w="57" w:type="dxa"/>
              <w:bottom w:w="57" w:type="dxa"/>
            </w:tcMar>
          </w:tcPr>
          <w:p w14:paraId="79608E31" w14:textId="7DDA6C48" w:rsidR="00C10B36" w:rsidRPr="00C10B36" w:rsidRDefault="00D80EF8" w:rsidP="00C10B36">
            <w:pPr>
              <w:overflowPunct/>
              <w:jc w:val="center"/>
              <w:textAlignment w:val="auto"/>
              <w:rPr>
                <w:rFonts w:ascii="Times New Roman" w:hAnsi="Times New Roman"/>
                <w:sz w:val="24"/>
                <w:szCs w:val="24"/>
              </w:rPr>
            </w:pPr>
            <w:r>
              <w:rPr>
                <w:rFonts w:ascii="Times New Roman" w:hAnsi="Times New Roman"/>
                <w:sz w:val="24"/>
                <w:szCs w:val="24"/>
              </w:rPr>
              <w:t>0</w:t>
            </w:r>
          </w:p>
        </w:tc>
      </w:tr>
      <w:tr w:rsidR="00C10B36" w:rsidRPr="00C10B36" w14:paraId="0BADC85D" w14:textId="77777777" w:rsidTr="00CF40F4">
        <w:trPr>
          <w:cantSplit/>
        </w:trPr>
        <w:tc>
          <w:tcPr>
            <w:tcW w:w="2635" w:type="pct"/>
            <w:tcBorders>
              <w:top w:val="single" w:sz="6" w:space="0" w:color="auto"/>
              <w:left w:val="single" w:sz="4" w:space="0" w:color="auto"/>
              <w:bottom w:val="single" w:sz="6" w:space="0" w:color="auto"/>
              <w:right w:val="single" w:sz="4" w:space="0" w:color="auto"/>
            </w:tcBorders>
            <w:shd w:val="clear" w:color="auto" w:fill="E0E0E0"/>
            <w:tcMar>
              <w:top w:w="57" w:type="dxa"/>
              <w:bottom w:w="57" w:type="dxa"/>
            </w:tcMar>
          </w:tcPr>
          <w:p w14:paraId="7AAE3625" w14:textId="77777777" w:rsidR="00C10B36" w:rsidRPr="00C10B36" w:rsidRDefault="00C10B36" w:rsidP="00DD3041">
            <w:pPr>
              <w:jc w:val="both"/>
              <w:rPr>
                <w:rFonts w:ascii="Times New Roman" w:hAnsi="Times New Roman"/>
                <w:b/>
                <w:bCs/>
                <w:sz w:val="24"/>
                <w:szCs w:val="24"/>
                <w:lang w:val="bg-BG"/>
              </w:rPr>
            </w:pPr>
            <w:r w:rsidRPr="00C10B36">
              <w:rPr>
                <w:rFonts w:ascii="Times New Roman" w:hAnsi="Times New Roman"/>
                <w:b/>
                <w:bCs/>
                <w:sz w:val="24"/>
                <w:szCs w:val="24"/>
                <w:lang w:val="bg-BG"/>
              </w:rPr>
              <w:t>Всичко:</w:t>
            </w:r>
          </w:p>
        </w:tc>
        <w:tc>
          <w:tcPr>
            <w:tcW w:w="744" w:type="pct"/>
            <w:tcBorders>
              <w:left w:val="nil"/>
              <w:right w:val="single" w:sz="4" w:space="0" w:color="auto"/>
            </w:tcBorders>
            <w:shd w:val="clear" w:color="auto" w:fill="E0E0E0"/>
            <w:tcMar>
              <w:top w:w="57" w:type="dxa"/>
              <w:bottom w:w="57" w:type="dxa"/>
            </w:tcMar>
          </w:tcPr>
          <w:p w14:paraId="08601830" w14:textId="1C27BE1E"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56</w:t>
            </w:r>
          </w:p>
        </w:tc>
        <w:tc>
          <w:tcPr>
            <w:tcW w:w="745" w:type="pct"/>
            <w:tcBorders>
              <w:left w:val="nil"/>
              <w:right w:val="single" w:sz="4" w:space="0" w:color="auto"/>
            </w:tcBorders>
            <w:shd w:val="clear" w:color="auto" w:fill="E0E0E0"/>
            <w:tcMar>
              <w:top w:w="57" w:type="dxa"/>
              <w:bottom w:w="57" w:type="dxa"/>
            </w:tcMar>
          </w:tcPr>
          <w:p w14:paraId="698CAEE5" w14:textId="3BB54C61" w:rsidR="00C10B36" w:rsidRPr="00C10B36" w:rsidRDefault="007C4CC5" w:rsidP="00DD3041">
            <w:pPr>
              <w:jc w:val="center"/>
              <w:rPr>
                <w:rFonts w:ascii="Times New Roman" w:hAnsi="Times New Roman"/>
                <w:b/>
                <w:sz w:val="24"/>
                <w:szCs w:val="24"/>
              </w:rPr>
            </w:pPr>
            <w:r>
              <w:rPr>
                <w:rFonts w:ascii="Times New Roman" w:hAnsi="Times New Roman"/>
                <w:b/>
                <w:sz w:val="24"/>
                <w:szCs w:val="24"/>
                <w:lang w:val="bg-BG"/>
              </w:rPr>
              <w:t>50</w:t>
            </w:r>
          </w:p>
        </w:tc>
        <w:tc>
          <w:tcPr>
            <w:tcW w:w="876" w:type="pct"/>
            <w:tcBorders>
              <w:left w:val="nil"/>
              <w:right w:val="single" w:sz="4" w:space="0" w:color="auto"/>
            </w:tcBorders>
            <w:shd w:val="clear" w:color="auto" w:fill="E0E0E0"/>
            <w:tcMar>
              <w:top w:w="57" w:type="dxa"/>
              <w:bottom w:w="57" w:type="dxa"/>
            </w:tcMar>
          </w:tcPr>
          <w:p w14:paraId="551E6FA4" w14:textId="35400A05" w:rsidR="00C10B36" w:rsidRPr="00C10B36" w:rsidRDefault="007C4CC5" w:rsidP="00C10B36">
            <w:pPr>
              <w:jc w:val="center"/>
              <w:rPr>
                <w:rFonts w:ascii="Times New Roman" w:hAnsi="Times New Roman"/>
                <w:b/>
                <w:sz w:val="24"/>
                <w:szCs w:val="24"/>
              </w:rPr>
            </w:pPr>
            <w:r>
              <w:rPr>
                <w:rFonts w:ascii="Times New Roman" w:hAnsi="Times New Roman"/>
                <w:b/>
                <w:sz w:val="24"/>
                <w:szCs w:val="24"/>
                <w:lang w:val="bg-BG"/>
              </w:rPr>
              <w:t>56</w:t>
            </w:r>
          </w:p>
        </w:tc>
      </w:tr>
    </w:tbl>
    <w:p w14:paraId="24EC4CD6" w14:textId="77777777" w:rsidR="00A34223" w:rsidRPr="00C10B36" w:rsidRDefault="00A34223" w:rsidP="00E26DC1">
      <w:pPr>
        <w:ind w:firstLine="708"/>
        <w:jc w:val="both"/>
        <w:rPr>
          <w:rFonts w:ascii="Times New Roman" w:hAnsi="Times New Roman"/>
          <w:sz w:val="18"/>
          <w:szCs w:val="16"/>
          <w:lang w:val="bg-BG"/>
        </w:rPr>
      </w:pPr>
    </w:p>
    <w:p w14:paraId="2CE0F36F" w14:textId="419298F3" w:rsidR="00C32E02" w:rsidRPr="00AB7A25" w:rsidRDefault="00C32E02" w:rsidP="006A52F9">
      <w:pPr>
        <w:overflowPunct/>
        <w:autoSpaceDE/>
        <w:autoSpaceDN/>
        <w:adjustRightInd/>
        <w:textAlignment w:val="auto"/>
        <w:rPr>
          <w:rFonts w:ascii="Times New Roman" w:hAnsi="Times New Roman"/>
          <w:b/>
          <w:sz w:val="28"/>
          <w:szCs w:val="24"/>
        </w:rPr>
      </w:pPr>
    </w:p>
    <w:p w14:paraId="184C784C" w14:textId="54167109" w:rsidR="00301027" w:rsidRPr="0039729B" w:rsidRDefault="00301027" w:rsidP="0039729B">
      <w:pPr>
        <w:jc w:val="center"/>
        <w:rPr>
          <w:rFonts w:ascii="Times New Roman" w:hAnsi="Times New Roman"/>
          <w:b/>
          <w:i/>
          <w:sz w:val="24"/>
          <w:szCs w:val="24"/>
          <w:lang w:val="bg-BG"/>
        </w:rPr>
      </w:pPr>
      <w:r w:rsidRPr="00C10B36">
        <w:rPr>
          <w:rFonts w:ascii="Times New Roman" w:hAnsi="Times New Roman"/>
          <w:b/>
          <w:sz w:val="28"/>
          <w:szCs w:val="24"/>
          <w:lang w:val="bg-BG"/>
        </w:rPr>
        <w:t>Схема за формиране на крайната оценка по дисциплина</w:t>
      </w:r>
    </w:p>
    <w:p w14:paraId="48AFCB2F" w14:textId="77777777" w:rsidR="0007480B" w:rsidRPr="00C10B36" w:rsidRDefault="0007480B" w:rsidP="00301027">
      <w:pPr>
        <w:jc w:val="center"/>
        <w:rPr>
          <w:rFonts w:ascii="Times New Roman" w:hAnsi="Times New Roman"/>
          <w:b/>
          <w:sz w:val="24"/>
          <w:szCs w:val="24"/>
          <w:lang w:val="bg-BG"/>
        </w:rPr>
      </w:pPr>
    </w:p>
    <w:p w14:paraId="1B12A02B" w14:textId="77777777" w:rsidR="00301027" w:rsidRPr="0039729B" w:rsidRDefault="00301027" w:rsidP="00301027">
      <w:pPr>
        <w:jc w:val="right"/>
        <w:rPr>
          <w:rFonts w:ascii="Times New Roman" w:hAnsi="Times New Roman"/>
          <w:b/>
          <w:i/>
          <w:sz w:val="24"/>
          <w:szCs w:val="24"/>
        </w:rPr>
      </w:pPr>
      <w:r w:rsidRPr="00C10B36">
        <w:rPr>
          <w:rFonts w:ascii="Times New Roman" w:hAnsi="Times New Roman"/>
          <w:b/>
          <w:i/>
          <w:sz w:val="24"/>
          <w:szCs w:val="24"/>
          <w:lang w:val="bg-BG"/>
        </w:rPr>
        <w:t xml:space="preserve">Таблица № </w:t>
      </w:r>
      <w:r w:rsidR="0039729B">
        <w:rPr>
          <w:rFonts w:ascii="Times New Roman" w:hAnsi="Times New Roman"/>
          <w:b/>
          <w:i/>
          <w:sz w:val="24"/>
          <w:szCs w:val="24"/>
        </w:rPr>
        <w:t>2</w:t>
      </w:r>
    </w:p>
    <w:tbl>
      <w:tblPr>
        <w:tblW w:w="4873" w:type="pct"/>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92"/>
        <w:gridCol w:w="1278"/>
        <w:gridCol w:w="1275"/>
        <w:gridCol w:w="1844"/>
      </w:tblGrid>
      <w:tr w:rsidR="0007480B" w:rsidRPr="00C10B36" w14:paraId="5A8F9508" w14:textId="77777777" w:rsidTr="00F21C6D">
        <w:trPr>
          <w:cantSplit/>
          <w:trHeight w:val="510"/>
        </w:trPr>
        <w:tc>
          <w:tcPr>
            <w:tcW w:w="2904" w:type="pct"/>
            <w:vMerge w:val="restart"/>
            <w:tcBorders>
              <w:top w:val="single" w:sz="4" w:space="0" w:color="auto"/>
              <w:left w:val="single" w:sz="4" w:space="0" w:color="auto"/>
              <w:right w:val="single" w:sz="4" w:space="0" w:color="auto"/>
            </w:tcBorders>
            <w:shd w:val="clear" w:color="auto" w:fill="E0E0E0"/>
            <w:vAlign w:val="center"/>
          </w:tcPr>
          <w:p w14:paraId="34976026"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 xml:space="preserve">Критерий </w:t>
            </w:r>
          </w:p>
        </w:tc>
        <w:tc>
          <w:tcPr>
            <w:tcW w:w="2096" w:type="pct"/>
            <w:gridSpan w:val="3"/>
            <w:tcBorders>
              <w:top w:val="single" w:sz="4" w:space="0" w:color="auto"/>
              <w:left w:val="nil"/>
              <w:right w:val="single" w:sz="4" w:space="0" w:color="auto"/>
            </w:tcBorders>
            <w:shd w:val="clear" w:color="auto" w:fill="E0E0E0"/>
            <w:vAlign w:val="center"/>
          </w:tcPr>
          <w:p w14:paraId="2E505312" w14:textId="77777777" w:rsidR="0007480B" w:rsidRPr="00C10B36" w:rsidRDefault="0007480B" w:rsidP="00301027">
            <w:pPr>
              <w:jc w:val="center"/>
              <w:rPr>
                <w:rFonts w:ascii="Times New Roman" w:hAnsi="Times New Roman"/>
                <w:b/>
                <w:sz w:val="24"/>
                <w:szCs w:val="24"/>
                <w:lang w:val="bg-BG"/>
              </w:rPr>
            </w:pPr>
            <w:r w:rsidRPr="00C10B36">
              <w:rPr>
                <w:rFonts w:ascii="Times New Roman" w:hAnsi="Times New Roman"/>
                <w:b/>
                <w:sz w:val="24"/>
                <w:szCs w:val="24"/>
                <w:lang w:val="bg-BG"/>
              </w:rPr>
              <w:t>Тежест на критерия</w:t>
            </w:r>
          </w:p>
        </w:tc>
      </w:tr>
      <w:tr w:rsidR="0007480B" w:rsidRPr="00C10B36" w14:paraId="3F4668B3" w14:textId="77777777" w:rsidTr="00F21C6D">
        <w:trPr>
          <w:cantSplit/>
          <w:trHeight w:val="510"/>
        </w:trPr>
        <w:tc>
          <w:tcPr>
            <w:tcW w:w="2904" w:type="pct"/>
            <w:vMerge/>
            <w:tcBorders>
              <w:left w:val="single" w:sz="4" w:space="0" w:color="auto"/>
              <w:bottom w:val="nil"/>
              <w:right w:val="single" w:sz="4" w:space="0" w:color="auto"/>
            </w:tcBorders>
            <w:shd w:val="clear" w:color="auto" w:fill="E0E0E0"/>
            <w:vAlign w:val="center"/>
          </w:tcPr>
          <w:p w14:paraId="51553649" w14:textId="77777777" w:rsidR="0007480B" w:rsidRPr="00C10B36" w:rsidRDefault="0007480B" w:rsidP="00301027">
            <w:pPr>
              <w:jc w:val="center"/>
              <w:rPr>
                <w:rFonts w:ascii="Times New Roman" w:hAnsi="Times New Roman"/>
                <w:b/>
                <w:sz w:val="24"/>
                <w:szCs w:val="24"/>
                <w:lang w:val="bg-BG"/>
              </w:rPr>
            </w:pPr>
          </w:p>
        </w:tc>
        <w:tc>
          <w:tcPr>
            <w:tcW w:w="609" w:type="pct"/>
            <w:tcBorders>
              <w:top w:val="single" w:sz="4" w:space="0" w:color="auto"/>
              <w:left w:val="nil"/>
              <w:right w:val="single" w:sz="4" w:space="0" w:color="auto"/>
            </w:tcBorders>
            <w:shd w:val="clear" w:color="auto" w:fill="E0E0E0"/>
            <w:vAlign w:val="center"/>
          </w:tcPr>
          <w:p w14:paraId="4D107B5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Редовн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608" w:type="pct"/>
            <w:tcBorders>
              <w:top w:val="single" w:sz="4" w:space="0" w:color="auto"/>
              <w:left w:val="nil"/>
              <w:right w:val="single" w:sz="4" w:space="0" w:color="auto"/>
            </w:tcBorders>
            <w:shd w:val="clear" w:color="auto" w:fill="E0E0E0"/>
            <w:vAlign w:val="center"/>
          </w:tcPr>
          <w:p w14:paraId="0C57A261" w14:textId="77777777" w:rsidR="0007480B" w:rsidRPr="00C10B36" w:rsidRDefault="0007480B" w:rsidP="0007480B">
            <w:pPr>
              <w:jc w:val="center"/>
              <w:rPr>
                <w:rFonts w:ascii="Times New Roman" w:hAnsi="Times New Roman"/>
                <w:b/>
                <w:sz w:val="24"/>
                <w:szCs w:val="24"/>
                <w:lang w:val="bg-BG"/>
              </w:rPr>
            </w:pPr>
            <w:r w:rsidRPr="00C10B36">
              <w:rPr>
                <w:rFonts w:ascii="Times New Roman" w:hAnsi="Times New Roman"/>
                <w:b/>
                <w:sz w:val="24"/>
                <w:szCs w:val="24"/>
                <w:lang w:val="bg-BG"/>
              </w:rPr>
              <w:t>Задочн</w:t>
            </w:r>
            <w:r>
              <w:rPr>
                <w:rFonts w:ascii="Times New Roman" w:hAnsi="Times New Roman"/>
                <w:b/>
                <w:sz w:val="24"/>
                <w:szCs w:val="24"/>
                <w:lang w:val="bg-BG"/>
              </w:rPr>
              <w:t xml:space="preserve">а форма на </w:t>
            </w:r>
            <w:r w:rsidRPr="00C10B36">
              <w:rPr>
                <w:rFonts w:ascii="Times New Roman" w:hAnsi="Times New Roman"/>
                <w:b/>
                <w:sz w:val="24"/>
                <w:szCs w:val="24"/>
                <w:lang w:val="bg-BG"/>
              </w:rPr>
              <w:t xml:space="preserve"> обучение</w:t>
            </w:r>
          </w:p>
        </w:tc>
        <w:tc>
          <w:tcPr>
            <w:tcW w:w="878" w:type="pct"/>
            <w:tcBorders>
              <w:top w:val="single" w:sz="4" w:space="0" w:color="auto"/>
              <w:left w:val="nil"/>
              <w:right w:val="single" w:sz="4" w:space="0" w:color="auto"/>
            </w:tcBorders>
            <w:shd w:val="clear" w:color="auto" w:fill="E0E0E0"/>
          </w:tcPr>
          <w:p w14:paraId="18FD0F73" w14:textId="77777777" w:rsidR="0007480B" w:rsidRPr="00C10B36" w:rsidRDefault="0007480B" w:rsidP="00301027">
            <w:pPr>
              <w:jc w:val="center"/>
              <w:rPr>
                <w:rFonts w:ascii="Times New Roman" w:hAnsi="Times New Roman"/>
                <w:b/>
                <w:sz w:val="24"/>
                <w:szCs w:val="24"/>
                <w:lang w:val="bg-BG"/>
              </w:rPr>
            </w:pPr>
            <w:r w:rsidRPr="0007480B">
              <w:rPr>
                <w:rFonts w:ascii="Times New Roman" w:hAnsi="Times New Roman"/>
                <w:b/>
                <w:sz w:val="24"/>
                <w:szCs w:val="24"/>
              </w:rPr>
              <w:t>Дистанционна форма на обучение</w:t>
            </w:r>
          </w:p>
        </w:tc>
      </w:tr>
      <w:tr w:rsidR="0007480B" w:rsidRPr="00C10B36" w14:paraId="3D352123" w14:textId="77777777" w:rsidTr="00F21C6D">
        <w:trPr>
          <w:cantSplit/>
          <w:trHeight w:val="636"/>
        </w:trPr>
        <w:tc>
          <w:tcPr>
            <w:tcW w:w="2904" w:type="pct"/>
            <w:tcBorders>
              <w:top w:val="single" w:sz="4" w:space="0" w:color="auto"/>
              <w:left w:val="single" w:sz="4" w:space="0" w:color="auto"/>
              <w:bottom w:val="nil"/>
              <w:right w:val="single" w:sz="4" w:space="0" w:color="auto"/>
            </w:tcBorders>
            <w:vAlign w:val="center"/>
          </w:tcPr>
          <w:p w14:paraId="0B2B5E2B" w14:textId="77777777" w:rsidR="0007480B" w:rsidRPr="00C10B36" w:rsidRDefault="0007480B" w:rsidP="00301027">
            <w:pPr>
              <w:ind w:left="360" w:hanging="360"/>
              <w:rPr>
                <w:rFonts w:ascii="Times New Roman" w:hAnsi="Times New Roman"/>
                <w:b/>
                <w:sz w:val="24"/>
                <w:szCs w:val="24"/>
                <w:lang w:val="bg-BG"/>
              </w:rPr>
            </w:pPr>
            <w:r w:rsidRPr="00C10B36">
              <w:rPr>
                <w:rFonts w:ascii="Times New Roman" w:hAnsi="Times New Roman"/>
                <w:b/>
                <w:sz w:val="24"/>
                <w:szCs w:val="24"/>
                <w:lang w:val="bg-BG"/>
              </w:rPr>
              <w:t>1. Изпълнение на ангажименти през семестъра, в т.ч.:</w:t>
            </w:r>
          </w:p>
        </w:tc>
        <w:tc>
          <w:tcPr>
            <w:tcW w:w="609" w:type="pct"/>
            <w:tcBorders>
              <w:top w:val="single" w:sz="4" w:space="0" w:color="auto"/>
              <w:left w:val="nil"/>
              <w:right w:val="single" w:sz="4" w:space="0" w:color="auto"/>
            </w:tcBorders>
            <w:shd w:val="clear" w:color="auto" w:fill="auto"/>
            <w:vAlign w:val="center"/>
          </w:tcPr>
          <w:p w14:paraId="19C84182" w14:textId="1BB66C2D" w:rsidR="0007480B" w:rsidRPr="00E31CB3" w:rsidRDefault="00CF40F4" w:rsidP="009E68EC">
            <w:pPr>
              <w:jc w:val="center"/>
              <w:rPr>
                <w:rFonts w:ascii="Times New Roman" w:hAnsi="Times New Roman"/>
                <w:b/>
                <w:sz w:val="24"/>
                <w:szCs w:val="24"/>
              </w:rPr>
            </w:pPr>
            <w:r>
              <w:rPr>
                <w:rFonts w:ascii="Times New Roman" w:hAnsi="Times New Roman"/>
                <w:b/>
                <w:sz w:val="24"/>
                <w:szCs w:val="24"/>
              </w:rPr>
              <w:t>70%</w:t>
            </w:r>
          </w:p>
        </w:tc>
        <w:tc>
          <w:tcPr>
            <w:tcW w:w="608" w:type="pct"/>
            <w:tcBorders>
              <w:top w:val="single" w:sz="4" w:space="0" w:color="auto"/>
              <w:left w:val="nil"/>
              <w:right w:val="single" w:sz="4" w:space="0" w:color="auto"/>
            </w:tcBorders>
            <w:shd w:val="clear" w:color="auto" w:fill="auto"/>
            <w:vAlign w:val="center"/>
          </w:tcPr>
          <w:p w14:paraId="3285E04F" w14:textId="4060AFD9" w:rsidR="0007480B" w:rsidRPr="00E31CB3" w:rsidRDefault="00CF40F4" w:rsidP="009E68EC">
            <w:pPr>
              <w:jc w:val="center"/>
              <w:rPr>
                <w:rFonts w:ascii="Times New Roman" w:hAnsi="Times New Roman"/>
                <w:b/>
                <w:sz w:val="24"/>
                <w:szCs w:val="24"/>
                <w:lang w:val="bg-BG"/>
              </w:rPr>
            </w:pPr>
            <w:r>
              <w:rPr>
                <w:rFonts w:ascii="Times New Roman" w:hAnsi="Times New Roman"/>
                <w:b/>
                <w:sz w:val="24"/>
                <w:szCs w:val="24"/>
              </w:rPr>
              <w:t>50%</w:t>
            </w:r>
          </w:p>
        </w:tc>
        <w:tc>
          <w:tcPr>
            <w:tcW w:w="878" w:type="pct"/>
            <w:tcBorders>
              <w:top w:val="single" w:sz="4" w:space="0" w:color="auto"/>
              <w:left w:val="nil"/>
              <w:right w:val="single" w:sz="4" w:space="0" w:color="auto"/>
            </w:tcBorders>
            <w:vAlign w:val="center"/>
          </w:tcPr>
          <w:p w14:paraId="54FB067F" w14:textId="5846E5D5" w:rsidR="0007480B" w:rsidRPr="00E31CB3" w:rsidRDefault="00CF40F4" w:rsidP="0007480B">
            <w:pPr>
              <w:jc w:val="center"/>
              <w:rPr>
                <w:rFonts w:ascii="Times New Roman" w:hAnsi="Times New Roman"/>
                <w:b/>
                <w:sz w:val="24"/>
                <w:szCs w:val="24"/>
              </w:rPr>
            </w:pPr>
            <w:r>
              <w:rPr>
                <w:rFonts w:ascii="Times New Roman" w:hAnsi="Times New Roman"/>
                <w:b/>
                <w:sz w:val="24"/>
                <w:szCs w:val="24"/>
              </w:rPr>
              <w:t>50%</w:t>
            </w:r>
          </w:p>
        </w:tc>
      </w:tr>
      <w:tr w:rsidR="0007480B" w:rsidRPr="00C10B36" w14:paraId="616E9B07" w14:textId="77777777" w:rsidTr="00F21C6D">
        <w:trPr>
          <w:cantSplit/>
          <w:trHeight w:val="590"/>
        </w:trPr>
        <w:tc>
          <w:tcPr>
            <w:tcW w:w="2904" w:type="pct"/>
            <w:tcBorders>
              <w:top w:val="single" w:sz="6" w:space="0" w:color="auto"/>
              <w:left w:val="single" w:sz="4" w:space="0" w:color="auto"/>
              <w:bottom w:val="single" w:sz="6" w:space="0" w:color="auto"/>
              <w:right w:val="single" w:sz="4" w:space="0" w:color="auto"/>
            </w:tcBorders>
          </w:tcPr>
          <w:p w14:paraId="3A44FDE1" w14:textId="77777777" w:rsidR="0007480B" w:rsidRPr="00C10B36" w:rsidRDefault="0007480B" w:rsidP="00301027">
            <w:pPr>
              <w:numPr>
                <w:ilvl w:val="1"/>
                <w:numId w:val="5"/>
              </w:numPr>
              <w:jc w:val="both"/>
              <w:rPr>
                <w:rFonts w:ascii="Times New Roman" w:hAnsi="Times New Roman"/>
                <w:sz w:val="24"/>
                <w:szCs w:val="24"/>
                <w:lang w:val="bg-BG"/>
              </w:rPr>
            </w:pPr>
            <w:r w:rsidRPr="00C10B36">
              <w:rPr>
                <w:rFonts w:ascii="Times New Roman" w:hAnsi="Times New Roman"/>
                <w:sz w:val="24"/>
                <w:szCs w:val="24"/>
                <w:lang w:val="bg-BG"/>
              </w:rPr>
              <w:t>Посещение на учебни занятия</w:t>
            </w:r>
          </w:p>
          <w:p w14:paraId="03CC6321" w14:textId="77777777" w:rsidR="0007480B" w:rsidRPr="00C10B36" w:rsidRDefault="0007480B" w:rsidP="00301027">
            <w:pPr>
              <w:ind w:firstLine="374"/>
              <w:jc w:val="both"/>
              <w:rPr>
                <w:rFonts w:ascii="Times New Roman" w:hAnsi="Times New Roman"/>
                <w:i/>
                <w:sz w:val="24"/>
                <w:szCs w:val="24"/>
                <w:lang w:val="bg-BG"/>
              </w:rPr>
            </w:pPr>
            <w:r w:rsidRPr="00C10B36">
              <w:rPr>
                <w:rFonts w:ascii="Times New Roman" w:hAnsi="Times New Roman"/>
                <w:i/>
                <w:sz w:val="24"/>
                <w:szCs w:val="24"/>
                <w:lang w:val="bg-BG"/>
              </w:rPr>
              <w:t xml:space="preserve"> </w:t>
            </w:r>
            <w:r w:rsidRPr="00C10B36">
              <w:rPr>
                <w:rFonts w:ascii="Times New Roman" w:hAnsi="Times New Roman"/>
                <w:b/>
                <w:i/>
                <w:sz w:val="24"/>
                <w:szCs w:val="24"/>
                <w:lang w:val="bg-BG"/>
              </w:rPr>
              <w:t xml:space="preserve"> </w:t>
            </w: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530399EA" w14:textId="32EBF997"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C34974D" w14:textId="21D2EE33"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10%</w:t>
            </w:r>
          </w:p>
        </w:tc>
        <w:tc>
          <w:tcPr>
            <w:tcW w:w="878" w:type="pct"/>
            <w:tcBorders>
              <w:top w:val="single" w:sz="6" w:space="0" w:color="auto"/>
              <w:left w:val="nil"/>
              <w:bottom w:val="single" w:sz="6" w:space="0" w:color="auto"/>
              <w:right w:val="single" w:sz="4" w:space="0" w:color="auto"/>
            </w:tcBorders>
            <w:vAlign w:val="center"/>
          </w:tcPr>
          <w:p w14:paraId="189D3107" w14:textId="3408D3EC" w:rsidR="0007480B" w:rsidRPr="00C10B36" w:rsidRDefault="00CF40F4" w:rsidP="0007480B">
            <w:pPr>
              <w:jc w:val="center"/>
              <w:rPr>
                <w:rFonts w:ascii="Times New Roman" w:hAnsi="Times New Roman"/>
                <w:sz w:val="24"/>
                <w:szCs w:val="24"/>
              </w:rPr>
            </w:pPr>
            <w:r>
              <w:rPr>
                <w:rFonts w:ascii="Times New Roman" w:hAnsi="Times New Roman"/>
                <w:sz w:val="24"/>
                <w:szCs w:val="24"/>
              </w:rPr>
              <w:t>0%</w:t>
            </w:r>
          </w:p>
        </w:tc>
      </w:tr>
      <w:tr w:rsidR="0007480B" w:rsidRPr="00C10B36" w14:paraId="29F9FA5C" w14:textId="77777777" w:rsidTr="00F21C6D">
        <w:trPr>
          <w:cantSplit/>
          <w:trHeight w:val="708"/>
        </w:trPr>
        <w:tc>
          <w:tcPr>
            <w:tcW w:w="2904" w:type="pct"/>
            <w:tcBorders>
              <w:top w:val="single" w:sz="6" w:space="0" w:color="auto"/>
              <w:left w:val="single" w:sz="4" w:space="0" w:color="auto"/>
              <w:bottom w:val="single" w:sz="6" w:space="0" w:color="auto"/>
              <w:right w:val="single" w:sz="4" w:space="0" w:color="auto"/>
            </w:tcBorders>
          </w:tcPr>
          <w:p w14:paraId="6B3E524D"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lastRenderedPageBreak/>
              <w:t xml:space="preserve">1.2. Семестриални контролни </w:t>
            </w:r>
          </w:p>
          <w:p w14:paraId="50E8505A" w14:textId="77777777" w:rsidR="0007480B" w:rsidRPr="00C10B36" w:rsidRDefault="0007480B" w:rsidP="00301027">
            <w:pPr>
              <w:ind w:firstLine="476"/>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tc>
        <w:tc>
          <w:tcPr>
            <w:tcW w:w="609" w:type="pct"/>
            <w:tcBorders>
              <w:left w:val="nil"/>
              <w:right w:val="single" w:sz="4" w:space="0" w:color="auto"/>
            </w:tcBorders>
            <w:shd w:val="clear" w:color="auto" w:fill="auto"/>
            <w:vAlign w:val="center"/>
          </w:tcPr>
          <w:p w14:paraId="7B5F7A9D" w14:textId="51B6E3D1"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30%</w:t>
            </w:r>
          </w:p>
        </w:tc>
        <w:tc>
          <w:tcPr>
            <w:tcW w:w="608" w:type="pct"/>
            <w:tcBorders>
              <w:top w:val="single" w:sz="6" w:space="0" w:color="auto"/>
              <w:left w:val="nil"/>
              <w:bottom w:val="single" w:sz="6" w:space="0" w:color="auto"/>
              <w:right w:val="single" w:sz="4" w:space="0" w:color="auto"/>
            </w:tcBorders>
            <w:vAlign w:val="center"/>
          </w:tcPr>
          <w:p w14:paraId="18EFC4C9" w14:textId="704EB605"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0%</w:t>
            </w:r>
          </w:p>
        </w:tc>
        <w:tc>
          <w:tcPr>
            <w:tcW w:w="878" w:type="pct"/>
            <w:tcBorders>
              <w:top w:val="single" w:sz="6" w:space="0" w:color="auto"/>
              <w:left w:val="nil"/>
              <w:bottom w:val="single" w:sz="6" w:space="0" w:color="auto"/>
              <w:right w:val="single" w:sz="4" w:space="0" w:color="auto"/>
            </w:tcBorders>
            <w:vAlign w:val="center"/>
          </w:tcPr>
          <w:p w14:paraId="415D0E4A" w14:textId="16A9C9A4" w:rsidR="0007480B" w:rsidRPr="00C10B36" w:rsidRDefault="00CF40F4" w:rsidP="0007480B">
            <w:pPr>
              <w:jc w:val="center"/>
              <w:rPr>
                <w:rFonts w:ascii="Times New Roman" w:hAnsi="Times New Roman"/>
                <w:sz w:val="24"/>
                <w:szCs w:val="24"/>
              </w:rPr>
            </w:pPr>
            <w:r>
              <w:rPr>
                <w:rFonts w:ascii="Times New Roman" w:hAnsi="Times New Roman"/>
                <w:sz w:val="24"/>
                <w:szCs w:val="24"/>
              </w:rPr>
              <w:t>30%</w:t>
            </w:r>
          </w:p>
        </w:tc>
      </w:tr>
      <w:tr w:rsidR="0007480B" w:rsidRPr="00C10B36" w14:paraId="6EB790B7" w14:textId="77777777" w:rsidTr="00F21C6D">
        <w:trPr>
          <w:cantSplit/>
          <w:trHeight w:val="686"/>
        </w:trPr>
        <w:tc>
          <w:tcPr>
            <w:tcW w:w="2904" w:type="pct"/>
            <w:tcBorders>
              <w:top w:val="single" w:sz="6" w:space="0" w:color="auto"/>
              <w:left w:val="single" w:sz="4" w:space="0" w:color="auto"/>
              <w:bottom w:val="single" w:sz="6" w:space="0" w:color="auto"/>
              <w:right w:val="single" w:sz="4" w:space="0" w:color="auto"/>
            </w:tcBorders>
          </w:tcPr>
          <w:p w14:paraId="76066E37" w14:textId="77777777" w:rsidR="0007480B" w:rsidRPr="00C10B36" w:rsidRDefault="0007480B" w:rsidP="00301027">
            <w:pPr>
              <w:jc w:val="both"/>
              <w:rPr>
                <w:rFonts w:ascii="Times New Roman" w:hAnsi="Times New Roman"/>
                <w:sz w:val="24"/>
                <w:szCs w:val="24"/>
                <w:lang w:val="bg-BG"/>
              </w:rPr>
            </w:pPr>
            <w:r w:rsidRPr="00C10B36">
              <w:rPr>
                <w:rFonts w:ascii="Times New Roman" w:hAnsi="Times New Roman"/>
                <w:sz w:val="24"/>
                <w:szCs w:val="24"/>
                <w:lang w:val="bg-BG"/>
              </w:rPr>
              <w:t xml:space="preserve">1.3. Академични задания </w:t>
            </w:r>
          </w:p>
          <w:p w14:paraId="6FBF292A" w14:textId="77777777" w:rsidR="0007480B" w:rsidRPr="00C10B36" w:rsidRDefault="0007480B" w:rsidP="00301027">
            <w:pPr>
              <w:ind w:firstLine="504"/>
              <w:jc w:val="both"/>
              <w:rPr>
                <w:rFonts w:ascii="Times New Roman" w:hAnsi="Times New Roman"/>
                <w:i/>
                <w:sz w:val="24"/>
                <w:szCs w:val="24"/>
                <w:lang w:val="bg-BG"/>
              </w:rPr>
            </w:pPr>
            <w:r w:rsidRPr="00C10B36">
              <w:rPr>
                <w:rFonts w:ascii="Times New Roman" w:hAnsi="Times New Roman"/>
                <w:i/>
                <w:sz w:val="24"/>
                <w:szCs w:val="24"/>
                <w:lang w:val="bg-BG"/>
              </w:rPr>
              <w:t xml:space="preserve"> (% от комплексната оценка)</w:t>
            </w:r>
          </w:p>
        </w:tc>
        <w:tc>
          <w:tcPr>
            <w:tcW w:w="609" w:type="pct"/>
            <w:tcBorders>
              <w:left w:val="nil"/>
              <w:right w:val="single" w:sz="4" w:space="0" w:color="auto"/>
            </w:tcBorders>
            <w:shd w:val="clear" w:color="auto" w:fill="auto"/>
            <w:vAlign w:val="center"/>
          </w:tcPr>
          <w:p w14:paraId="139B33C3" w14:textId="0AA95ABE" w:rsidR="0007480B" w:rsidRPr="00C10B36" w:rsidRDefault="00CF40F4" w:rsidP="009E68EC">
            <w:pPr>
              <w:overflowPunct/>
              <w:jc w:val="center"/>
              <w:textAlignment w:val="auto"/>
              <w:rPr>
                <w:rFonts w:ascii="Times New Roman" w:hAnsi="Times New Roman"/>
                <w:sz w:val="19"/>
                <w:szCs w:val="19"/>
              </w:rPr>
            </w:pPr>
            <w:r>
              <w:rPr>
                <w:rFonts w:ascii="Times New Roman" w:hAnsi="Times New Roman"/>
                <w:sz w:val="24"/>
                <w:szCs w:val="24"/>
              </w:rPr>
              <w:t>20%</w:t>
            </w:r>
          </w:p>
        </w:tc>
        <w:tc>
          <w:tcPr>
            <w:tcW w:w="608" w:type="pct"/>
            <w:tcBorders>
              <w:top w:val="single" w:sz="6" w:space="0" w:color="auto"/>
              <w:left w:val="nil"/>
              <w:bottom w:val="single" w:sz="6" w:space="0" w:color="auto"/>
              <w:right w:val="single" w:sz="4" w:space="0" w:color="auto"/>
            </w:tcBorders>
            <w:vAlign w:val="center"/>
          </w:tcPr>
          <w:p w14:paraId="441D6AEC" w14:textId="1E0AED6A" w:rsidR="0007480B" w:rsidRPr="00C10B36" w:rsidRDefault="00CF40F4" w:rsidP="009E68EC">
            <w:pPr>
              <w:jc w:val="center"/>
              <w:rPr>
                <w:rFonts w:ascii="Times New Roman" w:hAnsi="Times New Roman"/>
                <w:sz w:val="24"/>
                <w:szCs w:val="24"/>
                <w:lang w:val="bg-BG"/>
              </w:rPr>
            </w:pPr>
            <w:r>
              <w:rPr>
                <w:rFonts w:ascii="Times New Roman" w:hAnsi="Times New Roman"/>
                <w:sz w:val="24"/>
                <w:szCs w:val="24"/>
              </w:rPr>
              <w:t>40%</w:t>
            </w:r>
          </w:p>
        </w:tc>
        <w:tc>
          <w:tcPr>
            <w:tcW w:w="878" w:type="pct"/>
            <w:tcBorders>
              <w:top w:val="single" w:sz="6" w:space="0" w:color="auto"/>
              <w:left w:val="nil"/>
              <w:bottom w:val="single" w:sz="6" w:space="0" w:color="auto"/>
              <w:right w:val="single" w:sz="4" w:space="0" w:color="auto"/>
            </w:tcBorders>
            <w:vAlign w:val="center"/>
          </w:tcPr>
          <w:p w14:paraId="379BCA95" w14:textId="2442AC70" w:rsidR="0007480B" w:rsidRPr="00C10B36" w:rsidRDefault="00CF40F4" w:rsidP="0007480B">
            <w:pPr>
              <w:jc w:val="center"/>
              <w:rPr>
                <w:rFonts w:ascii="Times New Roman" w:hAnsi="Times New Roman"/>
                <w:sz w:val="24"/>
                <w:szCs w:val="24"/>
              </w:rPr>
            </w:pPr>
            <w:r>
              <w:rPr>
                <w:rFonts w:ascii="Times New Roman" w:hAnsi="Times New Roman"/>
                <w:sz w:val="24"/>
                <w:szCs w:val="24"/>
              </w:rPr>
              <w:t>20%</w:t>
            </w:r>
          </w:p>
        </w:tc>
      </w:tr>
      <w:tr w:rsidR="0007480B" w:rsidRPr="00C10B36" w14:paraId="31CA375E" w14:textId="77777777" w:rsidTr="00F21C6D">
        <w:trPr>
          <w:cantSplit/>
          <w:trHeight w:val="721"/>
        </w:trPr>
        <w:tc>
          <w:tcPr>
            <w:tcW w:w="2904" w:type="pct"/>
            <w:tcBorders>
              <w:top w:val="single" w:sz="6" w:space="0" w:color="auto"/>
              <w:left w:val="single" w:sz="4" w:space="0" w:color="auto"/>
              <w:bottom w:val="single" w:sz="6" w:space="0" w:color="auto"/>
              <w:right w:val="single" w:sz="4" w:space="0" w:color="auto"/>
            </w:tcBorders>
          </w:tcPr>
          <w:p w14:paraId="1337AD7A" w14:textId="77777777" w:rsidR="0007480B" w:rsidRPr="00C10B36" w:rsidRDefault="0007480B" w:rsidP="00301027">
            <w:pPr>
              <w:jc w:val="both"/>
              <w:rPr>
                <w:rFonts w:ascii="Times New Roman" w:hAnsi="Times New Roman"/>
                <w:b/>
                <w:sz w:val="24"/>
                <w:szCs w:val="24"/>
                <w:lang w:val="bg-BG"/>
              </w:rPr>
            </w:pPr>
            <w:r w:rsidRPr="00C10B36">
              <w:rPr>
                <w:rFonts w:ascii="Times New Roman" w:hAnsi="Times New Roman"/>
                <w:b/>
                <w:sz w:val="24"/>
                <w:szCs w:val="24"/>
                <w:lang w:val="bg-BG"/>
              </w:rPr>
              <w:t>2. Семестриален изпит</w:t>
            </w:r>
          </w:p>
          <w:p w14:paraId="5A06D17F" w14:textId="77777777" w:rsidR="0007480B" w:rsidRPr="00C10B36" w:rsidRDefault="0007480B" w:rsidP="00301027">
            <w:pPr>
              <w:ind w:firstLine="280"/>
              <w:jc w:val="both"/>
              <w:rPr>
                <w:rFonts w:ascii="Times New Roman" w:hAnsi="Times New Roman"/>
                <w:i/>
                <w:sz w:val="24"/>
                <w:szCs w:val="24"/>
                <w:lang w:val="bg-BG"/>
              </w:rPr>
            </w:pPr>
            <w:r w:rsidRPr="00C10B36">
              <w:rPr>
                <w:rFonts w:ascii="Times New Roman" w:hAnsi="Times New Roman"/>
                <w:i/>
                <w:sz w:val="24"/>
                <w:szCs w:val="24"/>
                <w:lang w:val="bg-BG"/>
              </w:rPr>
              <w:t>(% от комплексната оценка)</w:t>
            </w:r>
          </w:p>
          <w:p w14:paraId="086954C1" w14:textId="77777777" w:rsidR="00DD55D6" w:rsidRDefault="0007480B" w:rsidP="006E7E61">
            <w:pPr>
              <w:overflowPunct/>
              <w:textAlignment w:val="auto"/>
              <w:rPr>
                <w:rFonts w:ascii="Times New Roman" w:hAnsi="Times New Roman"/>
                <w:i/>
                <w:sz w:val="20"/>
                <w:lang w:val="bg-BG"/>
              </w:rPr>
            </w:pPr>
            <w:r w:rsidRPr="00C10B36">
              <w:rPr>
                <w:rFonts w:ascii="Times New Roman" w:hAnsi="Times New Roman"/>
                <w:i/>
                <w:sz w:val="20"/>
                <w:lang w:val="ru-RU"/>
              </w:rPr>
              <w:t xml:space="preserve">     </w:t>
            </w:r>
            <w:r w:rsidR="00A24778" w:rsidRPr="00143328">
              <w:rPr>
                <w:rFonts w:ascii="Times New Roman" w:hAnsi="Times New Roman"/>
                <w:i/>
                <w:sz w:val="20"/>
                <w:lang w:val="bg-BG"/>
              </w:rPr>
              <w:t>Форма на провеждане:</w:t>
            </w:r>
          </w:p>
          <w:p w14:paraId="5C6609DB" w14:textId="30214BE5" w:rsidR="0007480B" w:rsidRPr="00C10B36" w:rsidRDefault="006E7E61" w:rsidP="00DD55D6">
            <w:pPr>
              <w:overflowPunct/>
              <w:ind w:left="319"/>
              <w:textAlignment w:val="auto"/>
              <w:rPr>
                <w:rFonts w:ascii="Times New Roman" w:hAnsi="Times New Roman"/>
                <w:i/>
                <w:sz w:val="24"/>
                <w:szCs w:val="24"/>
              </w:rPr>
            </w:pPr>
            <w:r>
              <w:rPr>
                <w:rFonts w:ascii="Times New Roman" w:hAnsi="Times New Roman"/>
                <w:i/>
                <w:sz w:val="20"/>
              </w:rPr>
              <w:t/>
            </w:r>
          </w:p>
        </w:tc>
        <w:tc>
          <w:tcPr>
            <w:tcW w:w="609" w:type="pct"/>
            <w:tcBorders>
              <w:left w:val="nil"/>
              <w:bottom w:val="single" w:sz="6" w:space="0" w:color="auto"/>
              <w:right w:val="single" w:sz="4" w:space="0" w:color="auto"/>
            </w:tcBorders>
            <w:shd w:val="clear" w:color="auto" w:fill="auto"/>
            <w:vAlign w:val="center"/>
          </w:tcPr>
          <w:p w14:paraId="5194FAA9" w14:textId="2CDE0F9E"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30%</w:t>
            </w:r>
          </w:p>
        </w:tc>
        <w:tc>
          <w:tcPr>
            <w:tcW w:w="608" w:type="pct"/>
            <w:tcBorders>
              <w:top w:val="single" w:sz="6" w:space="0" w:color="auto"/>
              <w:left w:val="nil"/>
              <w:bottom w:val="single" w:sz="6" w:space="0" w:color="auto"/>
              <w:right w:val="single" w:sz="4" w:space="0" w:color="auto"/>
            </w:tcBorders>
            <w:vAlign w:val="center"/>
          </w:tcPr>
          <w:p w14:paraId="370945FB" w14:textId="5E09EC73" w:rsidR="0007480B" w:rsidRPr="00E31CB3" w:rsidRDefault="00CF40F4" w:rsidP="009E68EC">
            <w:pPr>
              <w:overflowPunct/>
              <w:jc w:val="center"/>
              <w:textAlignment w:val="auto"/>
              <w:rPr>
                <w:rFonts w:ascii="Times New Roman" w:hAnsi="Times New Roman"/>
                <w:b/>
                <w:sz w:val="19"/>
                <w:szCs w:val="19"/>
              </w:rPr>
            </w:pPr>
            <w:r>
              <w:rPr>
                <w:rFonts w:ascii="Times New Roman" w:hAnsi="Times New Roman"/>
                <w:b/>
                <w:sz w:val="24"/>
                <w:szCs w:val="24"/>
              </w:rPr>
              <w:t>50%</w:t>
            </w:r>
          </w:p>
        </w:tc>
        <w:tc>
          <w:tcPr>
            <w:tcW w:w="878" w:type="pct"/>
            <w:tcBorders>
              <w:top w:val="single" w:sz="6" w:space="0" w:color="auto"/>
              <w:left w:val="nil"/>
              <w:bottom w:val="single" w:sz="6" w:space="0" w:color="auto"/>
              <w:right w:val="single" w:sz="4" w:space="0" w:color="auto"/>
            </w:tcBorders>
            <w:vAlign w:val="center"/>
          </w:tcPr>
          <w:p w14:paraId="0378DD87" w14:textId="3DC0DFA1" w:rsidR="0007480B" w:rsidRPr="00E31CB3" w:rsidRDefault="00CF40F4" w:rsidP="0007480B">
            <w:pPr>
              <w:overflowPunct/>
              <w:jc w:val="center"/>
              <w:textAlignment w:val="auto"/>
              <w:rPr>
                <w:rFonts w:ascii="Times New Roman" w:hAnsi="Times New Roman"/>
                <w:b/>
                <w:sz w:val="19"/>
                <w:szCs w:val="19"/>
              </w:rPr>
            </w:pPr>
            <w:r>
              <w:rPr>
                <w:rFonts w:ascii="Times New Roman" w:hAnsi="Times New Roman"/>
                <w:b/>
                <w:sz w:val="24"/>
                <w:szCs w:val="24"/>
              </w:rPr>
              <w:t>50%</w:t>
            </w:r>
          </w:p>
        </w:tc>
      </w:tr>
      <w:tr w:rsidR="0007480B" w:rsidRPr="00C10B36" w14:paraId="065188B6" w14:textId="77777777" w:rsidTr="00F21C6D">
        <w:trPr>
          <w:cantSplit/>
          <w:trHeight w:val="349"/>
        </w:trPr>
        <w:tc>
          <w:tcPr>
            <w:tcW w:w="2904" w:type="pct"/>
            <w:tcBorders>
              <w:top w:val="single" w:sz="6" w:space="0" w:color="auto"/>
              <w:left w:val="single" w:sz="4" w:space="0" w:color="auto"/>
              <w:bottom w:val="single" w:sz="6" w:space="0" w:color="auto"/>
              <w:right w:val="single" w:sz="4" w:space="0" w:color="auto"/>
            </w:tcBorders>
            <w:shd w:val="clear" w:color="auto" w:fill="D9D9D9"/>
          </w:tcPr>
          <w:p w14:paraId="35BAEA3D" w14:textId="77777777" w:rsidR="0007480B" w:rsidRPr="00C10B36" w:rsidRDefault="0007480B" w:rsidP="00301027">
            <w:pPr>
              <w:jc w:val="right"/>
              <w:rPr>
                <w:rFonts w:ascii="Times New Roman" w:hAnsi="Times New Roman"/>
                <w:b/>
                <w:sz w:val="24"/>
                <w:szCs w:val="24"/>
                <w:lang w:val="bg-BG"/>
              </w:rPr>
            </w:pPr>
            <w:r w:rsidRPr="00C10B36">
              <w:rPr>
                <w:rFonts w:ascii="Times New Roman" w:hAnsi="Times New Roman"/>
                <w:b/>
                <w:sz w:val="24"/>
                <w:szCs w:val="24"/>
                <w:lang w:val="bg-BG"/>
              </w:rPr>
              <w:t>Общо за дисциплината</w:t>
            </w:r>
          </w:p>
        </w:tc>
        <w:tc>
          <w:tcPr>
            <w:tcW w:w="609" w:type="pct"/>
            <w:tcBorders>
              <w:left w:val="nil"/>
              <w:right w:val="single" w:sz="4" w:space="0" w:color="auto"/>
            </w:tcBorders>
            <w:shd w:val="clear" w:color="auto" w:fill="D9D9D9"/>
            <w:vAlign w:val="center"/>
          </w:tcPr>
          <w:p w14:paraId="5EB8FEE0" w14:textId="2B4FF3E3"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608" w:type="pct"/>
            <w:tcBorders>
              <w:top w:val="single" w:sz="6" w:space="0" w:color="auto"/>
              <w:left w:val="nil"/>
              <w:bottom w:val="single" w:sz="6" w:space="0" w:color="auto"/>
              <w:right w:val="single" w:sz="4" w:space="0" w:color="auto"/>
            </w:tcBorders>
            <w:shd w:val="clear" w:color="auto" w:fill="D9D9D9"/>
            <w:vAlign w:val="center"/>
          </w:tcPr>
          <w:p w14:paraId="7A16B39C" w14:textId="354C217C" w:rsidR="0007480B" w:rsidRPr="00C10B36" w:rsidRDefault="00CF40F4" w:rsidP="009E68EC">
            <w:pPr>
              <w:jc w:val="center"/>
              <w:rPr>
                <w:rFonts w:ascii="Times New Roman" w:hAnsi="Times New Roman"/>
                <w:b/>
                <w:sz w:val="24"/>
                <w:szCs w:val="24"/>
                <w:lang w:val="bg-BG"/>
              </w:rPr>
            </w:pPr>
            <w:r>
              <w:rPr>
                <w:rFonts w:ascii="Times New Roman" w:hAnsi="Times New Roman"/>
                <w:b/>
                <w:sz w:val="24"/>
                <w:szCs w:val="24"/>
              </w:rPr>
              <w:t>100%</w:t>
            </w:r>
          </w:p>
        </w:tc>
        <w:tc>
          <w:tcPr>
            <w:tcW w:w="878" w:type="pct"/>
            <w:tcBorders>
              <w:top w:val="single" w:sz="6" w:space="0" w:color="auto"/>
              <w:left w:val="nil"/>
              <w:bottom w:val="single" w:sz="6" w:space="0" w:color="auto"/>
              <w:right w:val="single" w:sz="4" w:space="0" w:color="auto"/>
            </w:tcBorders>
            <w:shd w:val="clear" w:color="auto" w:fill="D9D9D9"/>
            <w:vAlign w:val="center"/>
          </w:tcPr>
          <w:p w14:paraId="53F55883" w14:textId="44AD599A" w:rsidR="0007480B" w:rsidRPr="00C10B36" w:rsidRDefault="00CF40F4" w:rsidP="0007480B">
            <w:pPr>
              <w:jc w:val="center"/>
              <w:rPr>
                <w:rFonts w:ascii="Times New Roman" w:hAnsi="Times New Roman"/>
                <w:b/>
                <w:sz w:val="24"/>
                <w:szCs w:val="24"/>
              </w:rPr>
            </w:pPr>
            <w:r>
              <w:rPr>
                <w:rFonts w:ascii="Times New Roman" w:hAnsi="Times New Roman"/>
                <w:b/>
                <w:sz w:val="24"/>
                <w:szCs w:val="24"/>
              </w:rPr>
              <w:t>100%</w:t>
            </w:r>
          </w:p>
        </w:tc>
      </w:tr>
    </w:tbl>
    <w:p w14:paraId="00F66FE9" w14:textId="77777777" w:rsidR="00FB0784" w:rsidRDefault="00FB0784" w:rsidP="000A31B2">
      <w:pPr>
        <w:overflowPunct/>
        <w:autoSpaceDE/>
        <w:autoSpaceDN/>
        <w:adjustRightInd/>
        <w:textAlignment w:val="auto"/>
        <w:rPr>
          <w:rFonts w:ascii="Times New Roman" w:hAnsi="Times New Roman"/>
          <w:b/>
          <w:color w:val="232323"/>
          <w:spacing w:val="-13"/>
          <w:sz w:val="28"/>
          <w:szCs w:val="28"/>
          <w:lang w:val="bg-BG"/>
        </w:rPr>
      </w:pPr>
    </w:p>
    <w:p w14:paraId="0C456657" w14:textId="77777777" w:rsidR="00502F92" w:rsidRPr="000A31B2" w:rsidRDefault="00A34223" w:rsidP="000A31B2">
      <w:pPr>
        <w:overflowPunct/>
        <w:autoSpaceDE/>
        <w:autoSpaceDN/>
        <w:adjustRightInd/>
        <w:textAlignment w:val="auto"/>
        <w:rPr>
          <w:rFonts w:ascii="Times New Roman" w:hAnsi="Times New Roman"/>
          <w:b/>
          <w:color w:val="232323"/>
          <w:spacing w:val="-13"/>
          <w:sz w:val="28"/>
          <w:szCs w:val="28"/>
          <w:lang w:val="bg-BG"/>
        </w:rPr>
      </w:pPr>
      <w:r w:rsidRPr="00C10B36">
        <w:rPr>
          <w:rFonts w:ascii="Times New Roman" w:hAnsi="Times New Roman"/>
          <w:b/>
          <w:color w:val="232323"/>
          <w:spacing w:val="-13"/>
          <w:sz w:val="28"/>
          <w:szCs w:val="28"/>
          <w:lang w:val="bg-BG"/>
        </w:rPr>
        <w:t>II. </w:t>
      </w:r>
      <w:r w:rsidRPr="00C10B36">
        <w:rPr>
          <w:rFonts w:ascii="Times New Roman" w:hAnsi="Times New Roman"/>
          <w:b/>
          <w:caps/>
          <w:color w:val="232323"/>
          <w:spacing w:val="-17"/>
          <w:sz w:val="28"/>
          <w:szCs w:val="28"/>
          <w:lang w:val="bg-BG"/>
        </w:rPr>
        <w:t>Анотация</w:t>
      </w:r>
    </w:p>
    <w:p w14:paraId="5D73C5CC" w14:textId="77777777" w:rsidR="00922E7B" w:rsidRPr="00C10B36" w:rsidRDefault="00922E7B" w:rsidP="00F44C88">
      <w:pPr>
        <w:shd w:val="clear" w:color="auto" w:fill="FFFFFF"/>
        <w:spacing w:line="240" w:lineRule="atLeast"/>
        <w:rPr>
          <w:rFonts w:ascii="Times New Roman" w:hAnsi="Times New Roman"/>
          <w:b/>
          <w:caps/>
          <w:color w:val="232323"/>
          <w:spacing w:val="-17"/>
          <w:sz w:val="28"/>
          <w:szCs w:val="28"/>
          <w:lang w:val="bg-BG"/>
        </w:rPr>
      </w:pPr>
    </w:p>
    <w:p w14:paraId="3D780F6B" w14:textId="77777777" w:rsidR="00243F93" w:rsidRPr="00C10B36" w:rsidRDefault="00243F93" w:rsidP="00F44C88">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sz w:val="28"/>
          <w:szCs w:val="28"/>
          <w:lang w:val="bg-BG"/>
        </w:rPr>
        <w:t>2.1. Цел на курса</w:t>
      </w:r>
    </w:p>
    <w:p w14:paraId="4366F864" w14:textId="161C108E" w:rsidR="00106549" w:rsidRDefault="00106549" w:rsidP="00106549">
      <w:pPr>
        <w:ind w:firstLine="709"/>
        <w:jc w:val="both"/>
        <w:rPr>
          <w:rFonts w:ascii="Times New Roman" w:hAnsi="Times New Roman"/>
        </w:rPr>
      </w:pPr>
      <w:r>
        <w:rPr>
          <w:rFonts w:ascii="Times New Roman" w:hAnsi="Times New Roman"/>
        </w:rPr>
        <w:t>Обучението по английски език в дисциплина "Английски език II модул (БИК)" има за цел да подготви студентите от специалност „Бизнес икономика” за тяхната пълноценна професионална реализация в бизнес сферата. Това предполага усвояването на един основен набор от  от езикови умения и компетенции, включващи свободно боравене със специализирана терминология; работа със специализирани текстове и документи на английски език; водене на кореспонденция с партньори и клиенти; устно общуване – презентиции, водене на диалог, участие в дискусии; извличане на информация от съобщения, новини, репортажи, интервюта и др. и четене с разбиране на специализирана литература и работа с интернет източници.</w:t>
      </w:r>
    </w:p>
    <w:p w14:paraId="5D440962" w14:textId="77777777" w:rsidR="0077675E" w:rsidRPr="00C10B36" w:rsidRDefault="0077675E" w:rsidP="006B1565">
      <w:pPr>
        <w:shd w:val="clear" w:color="auto" w:fill="FFFFFF"/>
        <w:spacing w:line="240" w:lineRule="atLeast"/>
        <w:rPr>
          <w:rFonts w:ascii="Times New Roman" w:hAnsi="Times New Roman"/>
          <w:b/>
          <w:color w:val="232323"/>
          <w:spacing w:val="-13"/>
          <w:sz w:val="28"/>
          <w:szCs w:val="28"/>
          <w:lang w:val="bg-BG"/>
        </w:rPr>
      </w:pPr>
    </w:p>
    <w:p w14:paraId="1628CE72" w14:textId="77777777" w:rsidR="006B1565" w:rsidRPr="00C10B36" w:rsidRDefault="00936B63" w:rsidP="002B255E">
      <w:pPr>
        <w:shd w:val="clear" w:color="auto" w:fill="FFFFFF"/>
        <w:spacing w:line="240" w:lineRule="atLeast"/>
        <w:rPr>
          <w:rFonts w:ascii="Times New Roman" w:hAnsi="Times New Roman"/>
          <w:i/>
          <w:color w:val="232323"/>
          <w:spacing w:val="-13"/>
          <w:sz w:val="28"/>
          <w:szCs w:val="28"/>
          <w:u w:val="single"/>
          <w:lang w:val="bg-BG"/>
        </w:rPr>
      </w:pPr>
      <w:r>
        <w:rPr>
          <w:rFonts w:ascii="Times New Roman" w:hAnsi="Times New Roman"/>
          <w:b/>
          <w:sz w:val="28"/>
          <w:szCs w:val="28"/>
          <w:lang w:val="bg-BG"/>
        </w:rPr>
        <w:t xml:space="preserve">2.2. </w:t>
      </w:r>
      <w:r w:rsidR="00243F93" w:rsidRPr="00C10B36">
        <w:rPr>
          <w:rFonts w:ascii="Times New Roman" w:hAnsi="Times New Roman"/>
          <w:b/>
          <w:sz w:val="28"/>
          <w:szCs w:val="28"/>
          <w:lang w:val="bg-BG"/>
        </w:rPr>
        <w:t>Предварителни изисквания</w:t>
      </w:r>
    </w:p>
    <w:p w14:paraId="57BEE9B4" w14:textId="77777777" w:rsidR="007A3150" w:rsidRDefault="007A3150" w:rsidP="007A3150">
      <w:pPr>
        <w:ind w:firstLine="709"/>
        <w:jc w:val="both"/>
        <w:rPr>
          <w:rFonts w:ascii="Times New Roman" w:hAnsi="Times New Roman"/>
        </w:rPr>
      </w:pPr>
      <w:r>
        <w:rPr>
          <w:rFonts w:ascii="Times New Roman" w:hAnsi="Times New Roman"/>
        </w:rPr>
        <w:t>При започване на курса на обучение, студентите трябва да умеят: при слушане да разбират същественото по познати за тях теми, когато информацията е поднесена на ясен книжовен език; при четене да разбират текстове, които съдържат предимно често употребявана всекидневна и професионална лексика; да умеят да водят разговор без предварителна подготовка по теми от личен характер или от ежедневието; при кореспонденция да могат да съставят несложен свързан текст по познати или интересни за тях теми.</w:t>
      </w:r>
    </w:p>
    <w:p w14:paraId="19648BCF" w14:textId="77777777" w:rsidR="006B1565" w:rsidRPr="00C10B36" w:rsidRDefault="006B1565" w:rsidP="006B1565">
      <w:pPr>
        <w:shd w:val="clear" w:color="auto" w:fill="FFFFFF"/>
        <w:spacing w:line="240" w:lineRule="atLeast"/>
        <w:rPr>
          <w:rFonts w:ascii="Times New Roman" w:hAnsi="Times New Roman"/>
          <w:b/>
          <w:color w:val="232323"/>
          <w:spacing w:val="-13"/>
          <w:sz w:val="28"/>
          <w:szCs w:val="28"/>
          <w:lang w:val="bg-BG"/>
        </w:rPr>
      </w:pPr>
    </w:p>
    <w:p w14:paraId="41544FF4" w14:textId="4DD74866" w:rsidR="00936B63" w:rsidRPr="00EE74FD" w:rsidRDefault="00243F93" w:rsidP="00936B63">
      <w:pPr>
        <w:shd w:val="clear" w:color="auto" w:fill="FFFFFF"/>
        <w:spacing w:line="240" w:lineRule="atLeast"/>
        <w:rPr>
          <w:i/>
          <w:color w:val="232323"/>
          <w:spacing w:val="-13"/>
          <w:u w:val="single"/>
        </w:rPr>
      </w:pPr>
      <w:r w:rsidRPr="00C10B36">
        <w:rPr>
          <w:rFonts w:ascii="Times New Roman" w:hAnsi="Times New Roman"/>
          <w:b/>
          <w:sz w:val="28"/>
          <w:szCs w:val="28"/>
          <w:lang w:val="bg-BG"/>
        </w:rPr>
        <w:t>2.3. Изпол</w:t>
      </w:r>
      <w:r w:rsidR="002D6839" w:rsidRPr="00C10B36">
        <w:rPr>
          <w:rFonts w:ascii="Times New Roman" w:hAnsi="Times New Roman"/>
          <w:b/>
          <w:sz w:val="28"/>
          <w:szCs w:val="28"/>
          <w:lang w:val="bg-BG"/>
        </w:rPr>
        <w:t>звани методи на преподаване</w:t>
      </w:r>
    </w:p>
    <w:p w14:paraId="5A8C0F9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 xml:space="preserve">2.3.1 Редовна </w:t>
      </w:r>
      <w:r w:rsidR="000C4516">
        <w:rPr>
          <w:rFonts w:ascii="Times New Roman" w:hAnsi="Times New Roman"/>
          <w:b/>
          <w:i/>
          <w:color w:val="232323"/>
          <w:spacing w:val="-13"/>
          <w:sz w:val="24"/>
          <w:szCs w:val="24"/>
          <w:u w:val="single"/>
          <w:lang w:val="bg-BG"/>
        </w:rPr>
        <w:t xml:space="preserve"> и задочна </w:t>
      </w:r>
      <w:r w:rsidRPr="00A5520E">
        <w:rPr>
          <w:rFonts w:ascii="Times New Roman" w:hAnsi="Times New Roman"/>
          <w:b/>
          <w:i/>
          <w:color w:val="232323"/>
          <w:spacing w:val="-13"/>
          <w:sz w:val="24"/>
          <w:szCs w:val="24"/>
          <w:u w:val="single"/>
          <w:lang w:val="bg-BG"/>
        </w:rPr>
        <w:t>форма</w:t>
      </w:r>
    </w:p>
    <w:p w14:paraId="3EFBF371" w14:textId="5BCB3AD9" w:rsidR="006D3B5D" w:rsidRDefault="006D3B5D" w:rsidP="00BA4B91">
      <w:pPr>
        <w:ind w:firstLine="709"/>
        <w:jc w:val="both"/>
        <w:rPr>
          <w:rFonts w:ascii="Times New Roman" w:hAnsi="Times New Roman"/>
        </w:rPr>
      </w:pPr>
      <w:r>
        <w:rPr>
          <w:rFonts w:ascii="Times New Roman" w:hAnsi="Times New Roman"/>
        </w:rPr>
        <w:t>Лекции, директни инструкции, ролеви игри, дискусии, демонстрации, независими проекти, групови проекти.</w:t>
      </w:r>
    </w:p>
    <w:p w14:paraId="402CF17E" w14:textId="77777777" w:rsidR="00337FFB" w:rsidRPr="00A5520E" w:rsidRDefault="00337FFB" w:rsidP="00337FFB">
      <w:pPr>
        <w:shd w:val="clear" w:color="auto" w:fill="FFFFFF"/>
        <w:spacing w:line="240" w:lineRule="atLeast"/>
        <w:rPr>
          <w:rFonts w:ascii="Times New Roman" w:hAnsi="Times New Roman"/>
          <w:b/>
          <w:i/>
          <w:color w:val="232323"/>
          <w:spacing w:val="-13"/>
          <w:sz w:val="24"/>
          <w:szCs w:val="24"/>
          <w:u w:val="single"/>
          <w:lang w:val="bg-BG"/>
        </w:rPr>
      </w:pPr>
      <w:r w:rsidRPr="00A5520E">
        <w:rPr>
          <w:rFonts w:ascii="Times New Roman" w:hAnsi="Times New Roman"/>
          <w:b/>
          <w:i/>
          <w:color w:val="232323"/>
          <w:spacing w:val="-13"/>
          <w:sz w:val="24"/>
          <w:szCs w:val="24"/>
          <w:u w:val="single"/>
          <w:lang w:val="bg-BG"/>
        </w:rPr>
        <w:t>2.3.2 Дистанционна форма</w:t>
      </w:r>
    </w:p>
    <w:p w14:paraId="0510FAB4" w14:textId="488C766D" w:rsidR="006D3B5D" w:rsidRDefault="006D3B5D" w:rsidP="00BA4B91">
      <w:pPr>
        <w:ind w:firstLine="709"/>
        <w:jc w:val="both"/>
        <w:rPr>
          <w:rFonts w:ascii="Times New Roman" w:hAnsi="Times New Roman"/>
        </w:rPr>
      </w:pPr>
      <w:r>
        <w:rPr>
          <w:rFonts w:ascii="Times New Roman" w:hAnsi="Times New Roman"/>
        </w:rPr>
        <w:t>казуси, интерактивни упражнения, независими проекти, групови проекти и др.</w:t>
      </w:r>
    </w:p>
    <w:p w14:paraId="096D3A30" w14:textId="5378640A" w:rsidR="002D6839" w:rsidRPr="00C10B36" w:rsidRDefault="002D6839" w:rsidP="00143328">
      <w:pPr>
        <w:ind w:firstLine="709"/>
        <w:jc w:val="both"/>
        <w:rPr>
          <w:rFonts w:ascii="Times New Roman" w:hAnsi="Times New Roman"/>
          <w:lang w:val="bg-BG"/>
        </w:rPr>
      </w:pPr>
    </w:p>
    <w:p w14:paraId="3E5DFCAF" w14:textId="77777777" w:rsidR="006B1565" w:rsidRPr="00C10B36" w:rsidRDefault="002D6839" w:rsidP="006B1565">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lang w:val="bg-BG"/>
        </w:rPr>
        <w:t>2.4. Очаквани резултати</w:t>
      </w:r>
    </w:p>
    <w:p w14:paraId="36B396B9" w14:textId="75A71586" w:rsidR="002B255E" w:rsidRPr="00C10B36" w:rsidRDefault="009A2BE9" w:rsidP="00143328">
      <w:pPr>
        <w:ind w:firstLine="709"/>
        <w:jc w:val="both"/>
        <w:rPr>
          <w:rFonts w:ascii="Times New Roman" w:hAnsi="Times New Roman"/>
          <w:lang w:val="bg-BG"/>
        </w:rPr>
      </w:pPr>
      <w:r>
        <w:rPr>
          <w:rFonts w:ascii="Times New Roman" w:hAnsi="Times New Roman"/>
        </w:rPr>
        <w:t>След завършване на курса студентите трябва да могат: да работят със специализирани  текстове и документи, съставени на английски език; да водят търговска кореспонденция;  да осъществяват бизнес комуникации на английски език; да четат икономическа литература на чужд език и да извличат необходимата им информация от съобщения, рекламни материали и др.  </w:t>
      </w:r>
    </w:p>
    <w:p w14:paraId="6FBBFDC8" w14:textId="77777777" w:rsidR="00A34223" w:rsidRPr="00C10B36" w:rsidRDefault="00A34223" w:rsidP="00A34223">
      <w:pPr>
        <w:shd w:val="clear" w:color="auto" w:fill="FFFFFF"/>
        <w:spacing w:line="240" w:lineRule="atLeast"/>
        <w:jc w:val="both"/>
        <w:rPr>
          <w:rFonts w:ascii="Times New Roman" w:hAnsi="Times New Roman"/>
          <w:color w:val="232323"/>
          <w:spacing w:val="-1"/>
          <w:sz w:val="24"/>
          <w:szCs w:val="24"/>
          <w:lang w:val="bg-BG"/>
        </w:rPr>
      </w:pPr>
    </w:p>
    <w:p w14:paraId="1A03D127" w14:textId="77777777" w:rsidR="00A34223" w:rsidRPr="00C10B36" w:rsidRDefault="002D6839" w:rsidP="00A34223">
      <w:pPr>
        <w:shd w:val="clear" w:color="auto" w:fill="FFFFFF"/>
        <w:spacing w:line="240" w:lineRule="atLeast"/>
        <w:rPr>
          <w:rFonts w:ascii="Times New Roman" w:hAnsi="Times New Roman"/>
          <w:b/>
          <w:sz w:val="28"/>
          <w:szCs w:val="28"/>
          <w:lang w:val="bg-BG"/>
        </w:rPr>
      </w:pPr>
      <w:r w:rsidRPr="00C10B36">
        <w:rPr>
          <w:rFonts w:ascii="Times New Roman" w:hAnsi="Times New Roman"/>
          <w:b/>
          <w:color w:val="232323"/>
          <w:spacing w:val="-13"/>
          <w:sz w:val="28"/>
          <w:szCs w:val="28"/>
        </w:rPr>
        <w:t>III</w:t>
      </w:r>
      <w:r w:rsidR="00A34223" w:rsidRPr="00C10B36">
        <w:rPr>
          <w:rFonts w:ascii="Times New Roman" w:hAnsi="Times New Roman"/>
          <w:b/>
          <w:color w:val="232323"/>
          <w:spacing w:val="-13"/>
          <w:sz w:val="28"/>
          <w:szCs w:val="28"/>
          <w:lang w:val="bg-BG"/>
        </w:rPr>
        <w:t xml:space="preserve">. </w:t>
      </w:r>
      <w:r w:rsidR="00A34223" w:rsidRPr="00C10B36">
        <w:rPr>
          <w:rFonts w:ascii="Times New Roman" w:hAnsi="Times New Roman"/>
          <w:b/>
          <w:caps/>
          <w:color w:val="232323"/>
          <w:spacing w:val="-17"/>
          <w:sz w:val="28"/>
          <w:szCs w:val="28"/>
          <w:lang w:val="bg-BG"/>
        </w:rPr>
        <w:t>разпространение на дисциплината</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СУ СОФИЯ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УНСС СОФИЯ</w:t>
      </w:r>
    </w:p>
    <w:p w14:paraId="1F7B8370" w14:textId="2021FB3A" w:rsidR="002B255E" w:rsidRPr="00C10B36" w:rsidRDefault="009A2BE9" w:rsidP="00143328">
      <w:pPr>
        <w:ind w:firstLine="709"/>
        <w:jc w:val="both"/>
        <w:rPr>
          <w:rFonts w:ascii="Times New Roman" w:hAnsi="Times New Roman"/>
          <w:lang w:val="bg-BG"/>
        </w:rPr>
      </w:pPr>
      <w:r>
        <w:rPr>
          <w:rFonts w:ascii="Times New Roman" w:hAnsi="Times New Roman"/>
        </w:rPr>
        <w:t>ИУ ВАРНА</w:t>
      </w:r>
    </w:p>
    <w:p w14:paraId="798EA7AD" w14:textId="77777777" w:rsidR="00E52EDC" w:rsidRPr="00C10B36" w:rsidRDefault="00E52EDC" w:rsidP="00A34223">
      <w:pPr>
        <w:shd w:val="clear" w:color="auto" w:fill="FFFFFF"/>
        <w:spacing w:line="240" w:lineRule="atLeast"/>
        <w:rPr>
          <w:rFonts w:ascii="Times New Roman" w:hAnsi="Times New Roman"/>
          <w:b/>
          <w:caps/>
          <w:color w:val="232323"/>
          <w:spacing w:val="-17"/>
          <w:sz w:val="28"/>
          <w:szCs w:val="28"/>
          <w:lang w:val="bg-BG"/>
        </w:rPr>
      </w:pPr>
    </w:p>
    <w:p w14:paraId="1FF80AEC" w14:textId="2E37B82C" w:rsidR="00E52EDC" w:rsidRDefault="002D6839" w:rsidP="009558B1">
      <w:pPr>
        <w:shd w:val="clear" w:color="auto" w:fill="FFFFFF"/>
        <w:spacing w:line="240" w:lineRule="atLeast"/>
        <w:rPr>
          <w:rFonts w:ascii="Times New Roman" w:hAnsi="Times New Roman"/>
          <w:b/>
          <w:caps/>
          <w:color w:val="232323"/>
          <w:spacing w:val="-17"/>
          <w:sz w:val="24"/>
          <w:szCs w:val="24"/>
          <w:lang w:val="bg-BG"/>
        </w:rPr>
      </w:pPr>
      <w:r w:rsidRPr="00C10B36">
        <w:rPr>
          <w:rFonts w:ascii="Times New Roman" w:hAnsi="Times New Roman"/>
          <w:b/>
          <w:caps/>
          <w:color w:val="232323"/>
          <w:spacing w:val="-17"/>
          <w:sz w:val="28"/>
          <w:szCs w:val="28"/>
        </w:rPr>
        <w:t>I</w:t>
      </w:r>
      <w:r w:rsidR="00A34223" w:rsidRPr="00C10B36">
        <w:rPr>
          <w:rFonts w:ascii="Times New Roman" w:hAnsi="Times New Roman"/>
          <w:b/>
          <w:caps/>
          <w:color w:val="232323"/>
          <w:spacing w:val="-17"/>
          <w:sz w:val="28"/>
          <w:szCs w:val="28"/>
          <w:lang w:val="bg-BG"/>
        </w:rPr>
        <w:t>V. Учебно съдържание</w:t>
      </w:r>
      <w:r w:rsidR="00154C52">
        <w:rPr>
          <w:rFonts w:ascii="Times New Roman" w:hAnsi="Times New Roman"/>
          <w:b/>
          <w:caps/>
          <w:color w:val="232323"/>
          <w:spacing w:val="-17"/>
          <w:sz w:val="28"/>
          <w:szCs w:val="28"/>
          <w:lang w:val="bg-BG"/>
        </w:rPr>
        <w:br/>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92"/>
        <w:gridCol w:w="992"/>
        <w:gridCol w:w="993"/>
        <w:gridCol w:w="992"/>
        <w:gridCol w:w="992"/>
        <w:gridCol w:w="992"/>
      </w:tblGrid>
      <w:tr w:rsidR="00A56E5C" w:rsidRPr="00C10B36" w14:paraId="1AEEED1E" w14:textId="77777777" w:rsidTr="00795473">
        <w:trPr>
          <w:trHeight w:val="592"/>
        </w:trPr>
        <w:tc>
          <w:tcPr>
            <w:tcW w:w="4820" w:type="dxa"/>
            <w:vMerge w:val="restart"/>
            <w:shd w:val="clear" w:color="auto" w:fill="D9D9D9"/>
            <w:vAlign w:val="center"/>
          </w:tcPr>
          <w:p w14:paraId="08075BE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lastRenderedPageBreak/>
              <w:t>ТемИ</w:t>
            </w:r>
          </w:p>
        </w:tc>
        <w:tc>
          <w:tcPr>
            <w:tcW w:w="1984" w:type="dxa"/>
            <w:gridSpan w:val="2"/>
            <w:shd w:val="clear" w:color="auto" w:fill="D9D9D9"/>
            <w:vAlign w:val="center"/>
          </w:tcPr>
          <w:p w14:paraId="1D5E321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Pr>
                <w:rFonts w:ascii="Times New Roman" w:hAnsi="Times New Roman"/>
                <w:b/>
                <w:caps/>
                <w:color w:val="232323"/>
                <w:spacing w:val="-17"/>
                <w:sz w:val="24"/>
                <w:szCs w:val="24"/>
                <w:lang w:val="bg-BG"/>
              </w:rPr>
              <w:t>Р</w:t>
            </w:r>
            <w:r>
              <w:rPr>
                <w:rFonts w:ascii="Times New Roman" w:hAnsi="Times New Roman"/>
                <w:b/>
                <w:color w:val="232323"/>
                <w:spacing w:val="-17"/>
                <w:sz w:val="24"/>
                <w:szCs w:val="24"/>
                <w:lang w:val="bg-BG"/>
              </w:rPr>
              <w:t>едовна форма на обучение</w:t>
            </w:r>
          </w:p>
        </w:tc>
        <w:tc>
          <w:tcPr>
            <w:tcW w:w="1985" w:type="dxa"/>
            <w:gridSpan w:val="2"/>
            <w:shd w:val="clear" w:color="auto" w:fill="D9D9D9"/>
            <w:vAlign w:val="center"/>
          </w:tcPr>
          <w:p w14:paraId="41B58A6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З</w:t>
            </w:r>
            <w:r>
              <w:rPr>
                <w:rFonts w:ascii="Times New Roman" w:hAnsi="Times New Roman"/>
                <w:b/>
                <w:color w:val="232323"/>
                <w:spacing w:val="-17"/>
                <w:sz w:val="24"/>
                <w:szCs w:val="24"/>
                <w:lang w:val="bg-BG"/>
              </w:rPr>
              <w:t>адочна форма на обучение</w:t>
            </w:r>
          </w:p>
        </w:tc>
        <w:tc>
          <w:tcPr>
            <w:tcW w:w="1984" w:type="dxa"/>
            <w:gridSpan w:val="2"/>
            <w:shd w:val="clear" w:color="auto" w:fill="D9D9D9"/>
          </w:tcPr>
          <w:p w14:paraId="6C8A912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4070DE">
              <w:rPr>
                <w:rFonts w:ascii="Times New Roman" w:hAnsi="Times New Roman" w:hint="eastAsia"/>
                <w:b/>
                <w:caps/>
                <w:color w:val="232323"/>
                <w:spacing w:val="-17"/>
                <w:sz w:val="24"/>
                <w:szCs w:val="24"/>
                <w:lang w:val="bg-BG"/>
              </w:rPr>
              <w:t>Д</w:t>
            </w:r>
            <w:r w:rsidRPr="004070DE">
              <w:rPr>
                <w:rFonts w:ascii="Times New Roman" w:hAnsi="Times New Roman" w:hint="eastAsia"/>
                <w:b/>
                <w:color w:val="232323"/>
                <w:spacing w:val="-17"/>
                <w:sz w:val="24"/>
                <w:szCs w:val="24"/>
                <w:lang w:val="bg-BG"/>
              </w:rPr>
              <w:t>истанционна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форма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на</w:t>
            </w:r>
            <w:r w:rsidRPr="004070DE">
              <w:rPr>
                <w:rFonts w:ascii="Times New Roman" w:hAnsi="Times New Roman"/>
                <w:b/>
                <w:color w:val="232323"/>
                <w:spacing w:val="-17"/>
                <w:sz w:val="24"/>
                <w:szCs w:val="24"/>
                <w:lang w:val="bg-BG"/>
              </w:rPr>
              <w:t xml:space="preserve"> </w:t>
            </w:r>
            <w:r w:rsidRPr="004070DE">
              <w:rPr>
                <w:rFonts w:ascii="Times New Roman" w:hAnsi="Times New Roman" w:hint="eastAsia"/>
                <w:b/>
                <w:color w:val="232323"/>
                <w:spacing w:val="-17"/>
                <w:sz w:val="24"/>
                <w:szCs w:val="24"/>
                <w:lang w:val="bg-BG"/>
              </w:rPr>
              <w:t>обучение</w:t>
            </w:r>
          </w:p>
        </w:tc>
      </w:tr>
      <w:tr w:rsidR="00A56E5C" w:rsidRPr="00C10B36" w14:paraId="3FEC74E8" w14:textId="77777777" w:rsidTr="00795473">
        <w:trPr>
          <w:trHeight w:val="289"/>
        </w:trPr>
        <w:tc>
          <w:tcPr>
            <w:tcW w:w="4820" w:type="dxa"/>
            <w:vMerge/>
            <w:shd w:val="clear" w:color="auto" w:fill="D9D9D9"/>
          </w:tcPr>
          <w:p w14:paraId="5B0B660C" w14:textId="77777777" w:rsidR="00A56E5C" w:rsidRPr="00C10B36" w:rsidRDefault="00A56E5C" w:rsidP="00795473">
            <w:pPr>
              <w:spacing w:line="240" w:lineRule="atLeast"/>
              <w:rPr>
                <w:rFonts w:ascii="Times New Roman" w:hAnsi="Times New Roman"/>
                <w:b/>
                <w:color w:val="232323"/>
                <w:spacing w:val="-17"/>
                <w:sz w:val="24"/>
                <w:szCs w:val="24"/>
                <w:lang w:val="bg-BG"/>
              </w:rPr>
            </w:pPr>
          </w:p>
        </w:tc>
        <w:tc>
          <w:tcPr>
            <w:tcW w:w="992" w:type="dxa"/>
            <w:shd w:val="clear" w:color="auto" w:fill="D9D9D9"/>
            <w:vAlign w:val="center"/>
          </w:tcPr>
          <w:p w14:paraId="5F56C581"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1EE3DC54"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3" w:type="dxa"/>
            <w:shd w:val="clear" w:color="auto" w:fill="D9D9D9"/>
            <w:vAlign w:val="center"/>
          </w:tcPr>
          <w:p w14:paraId="26883CA9"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vAlign w:val="center"/>
          </w:tcPr>
          <w:p w14:paraId="538BF76F"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c>
          <w:tcPr>
            <w:tcW w:w="992" w:type="dxa"/>
            <w:shd w:val="clear" w:color="auto" w:fill="D9D9D9"/>
          </w:tcPr>
          <w:p w14:paraId="3BA04793"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Л</w:t>
            </w:r>
          </w:p>
        </w:tc>
        <w:tc>
          <w:tcPr>
            <w:tcW w:w="992" w:type="dxa"/>
            <w:shd w:val="clear" w:color="auto" w:fill="D9D9D9"/>
          </w:tcPr>
          <w:p w14:paraId="0EE69B9C" w14:textId="77777777" w:rsidR="00A56E5C" w:rsidRPr="00C10B36" w:rsidRDefault="00A56E5C" w:rsidP="00795473">
            <w:pPr>
              <w:spacing w:line="240" w:lineRule="atLeast"/>
              <w:jc w:val="center"/>
              <w:rPr>
                <w:rFonts w:ascii="Times New Roman" w:hAnsi="Times New Roman"/>
                <w:b/>
                <w:caps/>
                <w:color w:val="232323"/>
                <w:spacing w:val="-17"/>
                <w:sz w:val="24"/>
                <w:szCs w:val="24"/>
                <w:lang w:val="bg-BG"/>
              </w:rPr>
            </w:pPr>
            <w:r w:rsidRPr="00C10B36">
              <w:rPr>
                <w:rFonts w:ascii="Times New Roman" w:hAnsi="Times New Roman"/>
                <w:b/>
                <w:caps/>
                <w:color w:val="232323"/>
                <w:spacing w:val="-17"/>
                <w:sz w:val="24"/>
                <w:szCs w:val="24"/>
                <w:lang w:val="bg-BG"/>
              </w:rPr>
              <w:t>У</w:t>
            </w: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${temi#1}</w:t>
            </w:r>
            <w:r>
              <w:rPr>
                <w:rFonts w:ascii="Times New Roman" w:hAnsi="Times New Roman"/>
                <w:b/>
                <w:sz w:val="24"/>
                <w:szCs w:val="24"/>
              </w:rPr>
              <w:t>Vocabulary Focus: Financial Markets and Players 1
Grammar Focus: Active and Passive Voice</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8</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${temi#2}</w:t>
            </w:r>
            <w:r>
              <w:rPr>
                <w:rFonts w:ascii="Times New Roman" w:hAnsi="Times New Roman"/>
                <w:b/>
                <w:sz w:val="24"/>
                <w:szCs w:val="24"/>
              </w:rPr>
              <w:t>Vocabulary Focus: Financial Markets and Players 2
Grammar Focus: The Causative and Related Forms</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8</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${temi#3}</w:t>
            </w:r>
            <w:r>
              <w:rPr>
                <w:rFonts w:ascii="Times New Roman" w:hAnsi="Times New Roman"/>
                <w:b/>
                <w:sz w:val="24"/>
                <w:szCs w:val="24"/>
              </w:rPr>
              <w:t>Vocabulary Focus: Financial Statements 1
Grammar Focus: Reported Speech</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8</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${temi#4}</w:t>
            </w:r>
            <w:r>
              <w:rPr>
                <w:rFonts w:ascii="Times New Roman" w:hAnsi="Times New Roman"/>
                <w:b/>
                <w:sz w:val="24"/>
                <w:szCs w:val="24"/>
              </w:rPr>
              <w:t>Vocabulary Focus: Financial Statements 2 
Grammar Focus: Reporting Verb Patterns</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8</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${temi#5}</w:t>
            </w:r>
            <w:r>
              <w:rPr>
                <w:rFonts w:ascii="Times New Roman" w:hAnsi="Times New Roman"/>
                <w:b/>
                <w:sz w:val="24"/>
                <w:szCs w:val="24"/>
              </w:rPr>
              <w:t>Vocabulary Focus: Business Ethics and Managers’ Approaches
Grammar Focus: Subjunctive</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8</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${temi#6}</w:t>
            </w:r>
            <w:r>
              <w:rPr>
                <w:rFonts w:ascii="Times New Roman" w:hAnsi="Times New Roman"/>
                <w:b/>
                <w:sz w:val="24"/>
                <w:szCs w:val="24"/>
              </w:rPr>
              <w:t>Vocabulary Focus: Globalization 
Grammar Focus: Conditional Mood</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8</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46607339" w14:textId="77777777" w:rsidTr="00795473">
        <w:trPr>
          <w:trHeight w:val="289"/>
          <w:hidden/>
        </w:trPr>
        <w:tc>
          <w:tcPr>
            <w:tcW w:w="4820" w:type="dxa"/>
            <w:shd w:val="clear" w:color="auto" w:fill="auto"/>
          </w:tcPr>
          <w:p w14:paraId="6D4DBBD3" w14:textId="335FF1AE" w:rsidR="00A56E5C" w:rsidRPr="00C10B36" w:rsidRDefault="00B17BC0" w:rsidP="00795473">
            <w:pPr>
              <w:rPr>
                <w:rFonts w:ascii="Times New Roman" w:hAnsi="Times New Roman"/>
                <w:b/>
                <w:sz w:val="24"/>
                <w:szCs w:val="24"/>
              </w:rPr>
            </w:pPr>
            <w:r w:rsidRPr="00BC01C8">
              <w:rPr>
                <w:rFonts w:ascii="Times New Roman" w:hAnsi="Times New Roman"/>
                <w:b/>
                <w:vanish/>
                <w:sz w:val="24"/>
                <w:szCs w:val="24"/>
              </w:rPr>
              <w:t>${temi#7}</w:t>
            </w:r>
            <w:r>
              <w:rPr>
                <w:rFonts w:ascii="Times New Roman" w:hAnsi="Times New Roman"/>
                <w:b/>
                <w:sz w:val="24"/>
                <w:szCs w:val="24"/>
              </w:rPr>
              <w:t>Vocabulary Focus: Ethical Issues in Marketing
Grammar Focus: Word Order</w:t>
            </w:r>
          </w:p>
        </w:tc>
        <w:tc>
          <w:tcPr>
            <w:tcW w:w="992" w:type="dxa"/>
            <w:vMerge w:val="restart"/>
            <w:shd w:val="clear" w:color="auto" w:fill="auto"/>
            <w:vAlign w:val="center"/>
          </w:tcPr>
          <w:p w14:paraId="5A2B7BCC" w14:textId="49C086B5"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51391B8C" w14:textId="79FCABC9" w:rsidR="00A56E5C" w:rsidRPr="00805FB6" w:rsidRDefault="00B17BC0" w:rsidP="00795473">
            <w:pPr>
              <w:overflowPunct/>
              <w:jc w:val="center"/>
              <w:textAlignment w:val="auto"/>
              <w:rPr>
                <w:rFonts w:ascii="Times New Roman" w:hAnsi="Times New Roman"/>
                <w:sz w:val="24"/>
                <w:szCs w:val="24"/>
              </w:rPr>
            </w:pPr>
            <w:r>
              <w:rPr>
                <w:rFonts w:ascii="Times New Roman" w:hAnsi="Times New Roman"/>
                <w:caps/>
                <w:color w:val="232323"/>
                <w:spacing w:val="-17"/>
                <w:sz w:val="24"/>
                <w:szCs w:val="24"/>
              </w:rPr>
              <w:t>8</w:t>
            </w:r>
          </w:p>
        </w:tc>
        <w:tc>
          <w:tcPr>
            <w:tcW w:w="993" w:type="dxa"/>
            <w:vMerge w:val="restart"/>
            <w:shd w:val="clear" w:color="auto" w:fill="auto"/>
            <w:vAlign w:val="center"/>
          </w:tcPr>
          <w:p w14:paraId="16E2ACEB" w14:textId="6D573CA5"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shd w:val="clear" w:color="auto" w:fill="auto"/>
            <w:vAlign w:val="center"/>
          </w:tcPr>
          <w:p w14:paraId="11106BCC" w14:textId="46BE853F" w:rsidR="00A56E5C" w:rsidRPr="00805FB6" w:rsidRDefault="00B17BC0" w:rsidP="00795473">
            <w:pPr>
              <w:spacing w:line="240" w:lineRule="atLeast"/>
              <w:jc w:val="center"/>
              <w:rPr>
                <w:rFonts w:ascii="Times New Roman" w:hAnsi="Times New Roman"/>
                <w:caps/>
                <w:color w:val="232323"/>
                <w:spacing w:val="-17"/>
                <w:sz w:val="24"/>
                <w:szCs w:val="24"/>
              </w:rPr>
            </w:pPr>
            <w:r>
              <w:rPr>
                <w:rFonts w:ascii="Times New Roman" w:hAnsi="Times New Roman"/>
                <w:caps/>
                <w:color w:val="232323"/>
                <w:spacing w:val="-17"/>
                <w:sz w:val="24"/>
                <w:szCs w:val="24"/>
              </w:rPr>
              <w:t>4</w:t>
            </w:r>
          </w:p>
        </w:tc>
        <w:tc>
          <w:tcPr>
            <w:tcW w:w="992" w:type="dxa"/>
            <w:vMerge w:val="restart"/>
            <w:vAlign w:val="center"/>
          </w:tcPr>
          <w:p w14:paraId="3E041BF8" w14:textId="160A8CBE"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0</w:t>
            </w:r>
          </w:p>
        </w:tc>
        <w:tc>
          <w:tcPr>
            <w:tcW w:w="992" w:type="dxa"/>
            <w:vMerge w:val="restart"/>
            <w:vAlign w:val="center"/>
          </w:tcPr>
          <w:p w14:paraId="3EB1CF09" w14:textId="2DC61A1C" w:rsidR="00A56E5C" w:rsidRPr="00805FB6" w:rsidRDefault="00B17BC0" w:rsidP="00795473">
            <w:pPr>
              <w:overflowPunct/>
              <w:jc w:val="center"/>
              <w:textAlignment w:val="auto"/>
              <w:rPr>
                <w:rFonts w:ascii="Times New Roman" w:hAnsi="Times New Roman"/>
                <w:caps/>
                <w:color w:val="232323"/>
                <w:spacing w:val="-17"/>
                <w:sz w:val="24"/>
                <w:szCs w:val="24"/>
              </w:rPr>
            </w:pPr>
            <w:r>
              <w:rPr>
                <w:rFonts w:ascii="Times New Roman" w:hAnsi="Times New Roman"/>
                <w:caps/>
                <w:color w:val="232323"/>
                <w:spacing w:val="-17"/>
                <w:sz w:val="24"/>
                <w:szCs w:val="24"/>
              </w:rPr>
              <w:t>8</w:t>
            </w:r>
          </w:p>
        </w:tc>
      </w:tr>
      <w:tr w:rsidR="00A56E5C" w:rsidRPr="00C10B36" w14:paraId="7F45978A" w14:textId="77777777" w:rsidTr="00795473">
        <w:trPr>
          <w:trHeight w:val="289"/>
        </w:trPr>
        <w:tc>
          <w:tcPr>
            <w:tcW w:w="4820" w:type="dxa"/>
            <w:shd w:val="clear" w:color="auto" w:fill="auto"/>
          </w:tcPr>
          <w:p w14:paraId="7D311B35" w14:textId="6156607D" w:rsidR="00B17BC0" w:rsidRPr="00C10B36" w:rsidRDefault="00B17BC0" w:rsidP="00B17BC0">
            <w:pPr>
              <w:rPr>
                <w:rFonts w:ascii="Times New Roman" w:hAnsi="Times New Roman"/>
                <w:sz w:val="24"/>
                <w:szCs w:val="24"/>
              </w:rPr>
            </w:pPr>
            <w:r>
              <w:rPr>
                <w:rFonts w:ascii="Times New Roman" w:hAnsi="Times New Roman"/>
                <w:i/>
                <w:sz w:val="24"/>
                <w:szCs w:val="24"/>
              </w:rPr>
              <w:t/>
            </w:r>
          </w:p>
          <w:p w14:paraId="5FEDC7B9" w14:textId="4449E610" w:rsidR="00A56E5C" w:rsidRPr="00C10B36" w:rsidRDefault="00A56E5C" w:rsidP="00795473">
            <w:pPr>
              <w:rPr>
                <w:rFonts w:ascii="Times New Roman" w:hAnsi="Times New Roman"/>
                <w:sz w:val="24"/>
                <w:szCs w:val="24"/>
              </w:rPr>
            </w:pPr>
          </w:p>
        </w:tc>
        <w:tc>
          <w:tcPr>
            <w:tcW w:w="992" w:type="dxa"/>
            <w:vMerge/>
            <w:shd w:val="clear" w:color="auto" w:fill="auto"/>
          </w:tcPr>
          <w:p w14:paraId="4013EDA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7902921"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3" w:type="dxa"/>
            <w:vMerge/>
            <w:shd w:val="clear" w:color="auto" w:fill="auto"/>
          </w:tcPr>
          <w:p w14:paraId="5086C98E"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shd w:val="clear" w:color="auto" w:fill="auto"/>
          </w:tcPr>
          <w:p w14:paraId="5DEF1C02"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3912673F"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c>
          <w:tcPr>
            <w:tcW w:w="992" w:type="dxa"/>
            <w:vMerge/>
          </w:tcPr>
          <w:p w14:paraId="120FB2A8" w14:textId="77777777" w:rsidR="00A56E5C" w:rsidRPr="00C10B36" w:rsidRDefault="00A56E5C" w:rsidP="00795473">
            <w:pPr>
              <w:spacing w:line="240" w:lineRule="atLeast"/>
              <w:rPr>
                <w:rFonts w:ascii="Times New Roman" w:hAnsi="Times New Roman"/>
                <w:b/>
                <w:caps/>
                <w:color w:val="232323"/>
                <w:spacing w:val="-17"/>
                <w:sz w:val="24"/>
                <w:szCs w:val="24"/>
                <w:lang w:val="bg-BG"/>
              </w:rPr>
            </w:pPr>
          </w:p>
        </w:tc>
      </w:tr>
      <w:tr w:rsidR="00A56E5C" w:rsidRPr="00C10B36" w14:paraId="273C6FBE" w14:textId="77777777" w:rsidTr="00795473">
        <w:trPr>
          <w:trHeight w:val="289"/>
          <w:hidden/>
        </w:trPr>
        <w:tc>
          <w:tcPr>
            <w:tcW w:w="4820" w:type="dxa"/>
            <w:shd w:val="clear" w:color="auto" w:fill="D9D9D9"/>
          </w:tcPr>
          <w:p w14:paraId="2BD39866" w14:textId="1750D4EF" w:rsidR="00A56E5C" w:rsidRPr="002F782E" w:rsidRDefault="002F782E" w:rsidP="00795473">
            <w:pPr>
              <w:spacing w:line="240" w:lineRule="atLeast"/>
              <w:jc w:val="right"/>
              <w:rPr>
                <w:rFonts w:ascii="Times New Roman" w:hAnsi="Times New Roman"/>
                <w:b/>
                <w:color w:val="232323"/>
                <w:spacing w:val="-17"/>
                <w:sz w:val="28"/>
                <w:szCs w:val="28"/>
              </w:rPr>
            </w:pPr>
            <w:r w:rsidRPr="003D31E5">
              <w:rPr>
                <w:rFonts w:ascii="Times New Roman" w:hAnsi="Times New Roman"/>
                <w:b/>
                <w:vanish/>
                <w:color w:val="232323"/>
                <w:spacing w:val="-17"/>
                <w:sz w:val="28"/>
                <w:szCs w:val="28"/>
              </w:rPr>
              <w:t>${temi_sum#1}</w:t>
            </w:r>
            <w:r>
              <w:rPr>
                <w:rFonts w:ascii="Times New Roman" w:hAnsi="Times New Roman"/>
                <w:b/>
                <w:color w:val="232323"/>
                <w:spacing w:val="-17"/>
                <w:sz w:val="28"/>
                <w:szCs w:val="28"/>
              </w:rPr>
              <w:t>Общо:</w:t>
            </w:r>
          </w:p>
        </w:tc>
        <w:tc>
          <w:tcPr>
            <w:tcW w:w="992" w:type="dxa"/>
            <w:shd w:val="clear" w:color="auto" w:fill="D9D9D9"/>
          </w:tcPr>
          <w:p w14:paraId="6F8A3FEB" w14:textId="7D583657"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0</w:t>
            </w:r>
          </w:p>
        </w:tc>
        <w:tc>
          <w:tcPr>
            <w:tcW w:w="992" w:type="dxa"/>
            <w:shd w:val="clear" w:color="auto" w:fill="D9D9D9"/>
          </w:tcPr>
          <w:p w14:paraId="25C3036C" w14:textId="58E956B0"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56</w:t>
            </w:r>
          </w:p>
        </w:tc>
        <w:tc>
          <w:tcPr>
            <w:tcW w:w="993" w:type="dxa"/>
            <w:shd w:val="clear" w:color="auto" w:fill="D9D9D9"/>
          </w:tcPr>
          <w:p w14:paraId="45671330" w14:textId="4E8BF9D6"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0</w:t>
            </w:r>
          </w:p>
        </w:tc>
        <w:tc>
          <w:tcPr>
            <w:tcW w:w="992" w:type="dxa"/>
            <w:shd w:val="clear" w:color="auto" w:fill="D9D9D9"/>
          </w:tcPr>
          <w:p w14:paraId="1E57E0D2" w14:textId="56E05F7A" w:rsidR="00A56E5C" w:rsidRPr="00C10B36" w:rsidRDefault="002F782E" w:rsidP="00795473">
            <w:pPr>
              <w:spacing w:line="240" w:lineRule="atLeast"/>
              <w:jc w:val="center"/>
              <w:rPr>
                <w:rFonts w:ascii="Times New Roman" w:hAnsi="Times New Roman"/>
                <w:b/>
                <w:caps/>
                <w:color w:val="232323"/>
                <w:spacing w:val="-17"/>
                <w:sz w:val="24"/>
                <w:szCs w:val="24"/>
              </w:rPr>
            </w:pPr>
            <w:r>
              <w:rPr>
                <w:rFonts w:ascii="Times New Roman" w:hAnsi="Times New Roman"/>
                <w:b/>
                <w:sz w:val="24"/>
                <w:szCs w:val="24"/>
              </w:rPr>
              <w:t>28</w:t>
            </w:r>
          </w:p>
        </w:tc>
        <w:tc>
          <w:tcPr>
            <w:tcW w:w="992" w:type="dxa"/>
            <w:shd w:val="clear" w:color="auto" w:fill="D9D9D9"/>
          </w:tcPr>
          <w:p w14:paraId="2C589D99" w14:textId="0EA6C27C"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0</w:t>
            </w:r>
          </w:p>
        </w:tc>
        <w:tc>
          <w:tcPr>
            <w:tcW w:w="992" w:type="dxa"/>
            <w:shd w:val="clear" w:color="auto" w:fill="D9D9D9"/>
          </w:tcPr>
          <w:p w14:paraId="5EA2D118" w14:textId="6BF655D2" w:rsidR="00A56E5C" w:rsidRPr="00C10B36" w:rsidRDefault="002F782E" w:rsidP="00795473">
            <w:pPr>
              <w:spacing w:line="240" w:lineRule="atLeast"/>
              <w:jc w:val="center"/>
              <w:rPr>
                <w:rFonts w:ascii="Times New Roman" w:hAnsi="Times New Roman"/>
                <w:b/>
                <w:sz w:val="24"/>
                <w:szCs w:val="24"/>
              </w:rPr>
            </w:pPr>
            <w:r>
              <w:rPr>
                <w:rFonts w:ascii="Times New Roman" w:hAnsi="Times New Roman"/>
                <w:b/>
                <w:sz w:val="24"/>
                <w:szCs w:val="24"/>
              </w:rPr>
              <w:t>56</w:t>
            </w:r>
          </w:p>
        </w:tc>
      </w:tr>
    </w:tbl>
    <w:p w14:paraId="2AA14601" w14:textId="77777777" w:rsidR="00A56E5C" w:rsidRPr="00154C52" w:rsidRDefault="00A56E5C" w:rsidP="009558B1">
      <w:pPr>
        <w:shd w:val="clear" w:color="auto" w:fill="FFFFFF"/>
        <w:spacing w:line="240" w:lineRule="atLeast"/>
        <w:rPr>
          <w:rFonts w:ascii="Times New Roman" w:hAnsi="Times New Roman"/>
          <w:b/>
          <w:caps/>
          <w:color w:val="232323"/>
          <w:spacing w:val="-17"/>
          <w:sz w:val="24"/>
          <w:szCs w:val="24"/>
          <w:lang w:val="bg-BG"/>
        </w:rPr>
      </w:pPr>
    </w:p>
    <w:p w14:paraId="6BDE8B60" w14:textId="77777777" w:rsidR="00065D0C" w:rsidRPr="00410F15" w:rsidRDefault="00065D0C" w:rsidP="00A34223">
      <w:pPr>
        <w:rPr>
          <w:rFonts w:ascii="Times New Roman" w:hAnsi="Times New Roman"/>
          <w:sz w:val="24"/>
          <w:szCs w:val="24"/>
          <w:lang w:val="bg-BG"/>
        </w:rPr>
      </w:pPr>
    </w:p>
    <w:p w14:paraId="4F077B35" w14:textId="77777777" w:rsidR="00A34223" w:rsidRPr="00C10B36" w:rsidRDefault="00A34223" w:rsidP="00A34223">
      <w:pPr>
        <w:shd w:val="clear" w:color="auto" w:fill="FFFFFF"/>
        <w:spacing w:line="240" w:lineRule="atLeast"/>
        <w:rPr>
          <w:rFonts w:ascii="Times New Roman" w:hAnsi="Times New Roman"/>
          <w:b/>
          <w:caps/>
          <w:color w:val="232323"/>
          <w:spacing w:val="-17"/>
          <w:sz w:val="28"/>
          <w:szCs w:val="28"/>
          <w:lang w:val="bg-BG"/>
        </w:rPr>
      </w:pPr>
      <w:r w:rsidRPr="00C10B36">
        <w:rPr>
          <w:rFonts w:ascii="Times New Roman" w:hAnsi="Times New Roman"/>
          <w:b/>
          <w:caps/>
          <w:color w:val="232323"/>
          <w:spacing w:val="-17"/>
          <w:sz w:val="28"/>
          <w:szCs w:val="28"/>
          <w:lang w:val="bg-BG"/>
        </w:rPr>
        <w:t>V. ИЗПОЛЗВАНИ УЧЕБНО-ТЕХНИЧЕСКИ СРЕДСТВА</w:t>
      </w:r>
    </w:p>
    <w:p w14:paraId="6D0E8C73"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800"/>
        <w:gridCol w:w="2353"/>
        <w:gridCol w:w="2612"/>
      </w:tblGrid>
      <w:tr w:rsidR="00A34223" w:rsidRPr="00C32E02" w14:paraId="517A2B96" w14:textId="77777777" w:rsidTr="00BE0A81">
        <w:trPr>
          <w:cantSplit/>
        </w:trPr>
        <w:tc>
          <w:tcPr>
            <w:tcW w:w="2722" w:type="pct"/>
            <w:vMerge w:val="restart"/>
            <w:tcBorders>
              <w:top w:val="single" w:sz="6" w:space="0" w:color="auto"/>
              <w:left w:val="single" w:sz="6" w:space="0" w:color="auto"/>
              <w:bottom w:val="nil"/>
              <w:right w:val="single" w:sz="6" w:space="0" w:color="auto"/>
            </w:tcBorders>
            <w:shd w:val="clear" w:color="auto" w:fill="E0E0E0"/>
            <w:vAlign w:val="center"/>
          </w:tcPr>
          <w:p w14:paraId="622EFCB4"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 xml:space="preserve">Наименование на </w:t>
            </w:r>
          </w:p>
          <w:p w14:paraId="3FA17901"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Учебно-техническото средство</w:t>
            </w:r>
          </w:p>
        </w:tc>
        <w:tc>
          <w:tcPr>
            <w:tcW w:w="2278" w:type="pct"/>
            <w:gridSpan w:val="2"/>
            <w:tcBorders>
              <w:top w:val="single" w:sz="6" w:space="0" w:color="auto"/>
              <w:left w:val="nil"/>
              <w:bottom w:val="single" w:sz="6" w:space="0" w:color="auto"/>
              <w:right w:val="single" w:sz="6" w:space="0" w:color="auto"/>
            </w:tcBorders>
            <w:shd w:val="clear" w:color="auto" w:fill="E0E0E0"/>
            <w:vAlign w:val="center"/>
          </w:tcPr>
          <w:p w14:paraId="30ABFF9E"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Използвани учебно-технически средства по вид на занятията</w:t>
            </w:r>
          </w:p>
        </w:tc>
      </w:tr>
      <w:tr w:rsidR="00A34223" w:rsidRPr="00C10B36" w14:paraId="4C264F89" w14:textId="77777777" w:rsidTr="00BE0A81">
        <w:trPr>
          <w:cantSplit/>
        </w:trPr>
        <w:tc>
          <w:tcPr>
            <w:tcW w:w="2722" w:type="pct"/>
            <w:vMerge/>
            <w:tcBorders>
              <w:top w:val="nil"/>
              <w:left w:val="single" w:sz="6" w:space="0" w:color="auto"/>
              <w:bottom w:val="single" w:sz="6" w:space="0" w:color="auto"/>
              <w:right w:val="single" w:sz="6" w:space="0" w:color="auto"/>
            </w:tcBorders>
            <w:shd w:val="clear" w:color="auto" w:fill="E0E0E0"/>
          </w:tcPr>
          <w:p w14:paraId="56E6F581" w14:textId="77777777" w:rsidR="00A34223" w:rsidRPr="00432DDA" w:rsidRDefault="00A34223" w:rsidP="00DD3041">
            <w:pPr>
              <w:jc w:val="both"/>
              <w:rPr>
                <w:rFonts w:ascii="Times New Roman" w:hAnsi="Times New Roman"/>
                <w:b/>
                <w:sz w:val="24"/>
                <w:szCs w:val="24"/>
                <w:lang w:val="bg-BG"/>
              </w:rPr>
            </w:pPr>
          </w:p>
        </w:tc>
        <w:tc>
          <w:tcPr>
            <w:tcW w:w="1037" w:type="pct"/>
            <w:tcBorders>
              <w:top w:val="single" w:sz="6" w:space="0" w:color="auto"/>
              <w:left w:val="nil"/>
              <w:bottom w:val="single" w:sz="6" w:space="0" w:color="auto"/>
              <w:right w:val="single" w:sz="6" w:space="0" w:color="auto"/>
            </w:tcBorders>
            <w:shd w:val="clear" w:color="auto" w:fill="E0E0E0"/>
            <w:vAlign w:val="center"/>
          </w:tcPr>
          <w:p w14:paraId="756531CC"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Лекции</w:t>
            </w:r>
          </w:p>
        </w:tc>
        <w:tc>
          <w:tcPr>
            <w:tcW w:w="1241" w:type="pct"/>
            <w:tcBorders>
              <w:top w:val="single" w:sz="6" w:space="0" w:color="auto"/>
              <w:left w:val="single" w:sz="6" w:space="0" w:color="auto"/>
              <w:bottom w:val="single" w:sz="6" w:space="0" w:color="auto"/>
              <w:right w:val="single" w:sz="6" w:space="0" w:color="auto"/>
            </w:tcBorders>
            <w:shd w:val="clear" w:color="auto" w:fill="E0E0E0"/>
            <w:vAlign w:val="center"/>
          </w:tcPr>
          <w:p w14:paraId="46345A71" w14:textId="77777777" w:rsidR="00A34223" w:rsidRPr="00432DDA" w:rsidRDefault="006B1565" w:rsidP="00DD3041">
            <w:pPr>
              <w:jc w:val="center"/>
              <w:rPr>
                <w:rFonts w:ascii="Times New Roman" w:hAnsi="Times New Roman"/>
                <w:b/>
                <w:sz w:val="24"/>
                <w:szCs w:val="24"/>
                <w:lang w:val="bg-BG"/>
              </w:rPr>
            </w:pPr>
            <w:r w:rsidRPr="00432DDA">
              <w:rPr>
                <w:rFonts w:ascii="Times New Roman" w:hAnsi="Times New Roman"/>
                <w:b/>
                <w:sz w:val="24"/>
                <w:szCs w:val="24"/>
                <w:lang w:val="bg-BG"/>
              </w:rPr>
              <w:t>Семинарни</w:t>
            </w:r>
          </w:p>
          <w:p w14:paraId="617E7A4A" w14:textId="77777777" w:rsidR="00A34223" w:rsidRPr="00432DDA" w:rsidRDefault="00A34223" w:rsidP="00DD3041">
            <w:pPr>
              <w:jc w:val="center"/>
              <w:rPr>
                <w:rFonts w:ascii="Times New Roman" w:hAnsi="Times New Roman"/>
                <w:b/>
                <w:sz w:val="24"/>
                <w:szCs w:val="24"/>
                <w:lang w:val="bg-BG"/>
              </w:rPr>
            </w:pPr>
            <w:r w:rsidRPr="00432DDA">
              <w:rPr>
                <w:rFonts w:ascii="Times New Roman" w:hAnsi="Times New Roman"/>
                <w:b/>
                <w:sz w:val="24"/>
                <w:szCs w:val="24"/>
                <w:lang w:val="bg-BG"/>
              </w:rPr>
              <w:t>занятия</w:t>
            </w:r>
          </w:p>
        </w:tc>
      </w:tr>
      <w:tr w:rsidR="00A34223" w:rsidRPr="00C10B36" w14:paraId="297912E8" w14:textId="77777777" w:rsidTr="00BE0A81">
        <w:tc>
          <w:tcPr>
            <w:tcW w:w="2722" w:type="pct"/>
            <w:tcBorders>
              <w:top w:val="nil"/>
              <w:left w:val="single" w:sz="6" w:space="0" w:color="auto"/>
              <w:bottom w:val="single" w:sz="6" w:space="0" w:color="auto"/>
              <w:right w:val="single" w:sz="6" w:space="0" w:color="auto"/>
            </w:tcBorders>
          </w:tcPr>
          <w:p w14:paraId="74C60EC3" w14:textId="77777777" w:rsidR="00A34223" w:rsidRPr="00C10B36" w:rsidRDefault="00A34223" w:rsidP="006B1565">
            <w:pPr>
              <w:rPr>
                <w:rFonts w:ascii="Times New Roman" w:hAnsi="Times New Roman"/>
                <w:sz w:val="24"/>
                <w:szCs w:val="24"/>
                <w:lang w:val="bg-BG"/>
              </w:rPr>
            </w:pPr>
            <w:r w:rsidRPr="00C10B36">
              <w:rPr>
                <w:rFonts w:ascii="Times New Roman" w:hAnsi="Times New Roman"/>
                <w:sz w:val="24"/>
                <w:szCs w:val="24"/>
                <w:lang w:val="bg-BG"/>
              </w:rPr>
              <w:t xml:space="preserve">1. Мултимедийни </w:t>
            </w:r>
            <w:r w:rsidR="006B1565" w:rsidRPr="00C10B36">
              <w:rPr>
                <w:rFonts w:ascii="Times New Roman" w:hAnsi="Times New Roman"/>
                <w:sz w:val="24"/>
                <w:szCs w:val="24"/>
                <w:lang w:val="bg-BG"/>
              </w:rPr>
              <w:t>системи за презентиране</w:t>
            </w:r>
          </w:p>
        </w:tc>
        <w:tc>
          <w:tcPr>
            <w:tcW w:w="1037" w:type="pct"/>
            <w:tcBorders>
              <w:top w:val="single" w:sz="6" w:space="0" w:color="auto"/>
              <w:left w:val="single" w:sz="6" w:space="0" w:color="auto"/>
              <w:bottom w:val="single" w:sz="6" w:space="0" w:color="auto"/>
              <w:right w:val="single" w:sz="6" w:space="0" w:color="auto"/>
            </w:tcBorders>
          </w:tcPr>
          <w:p w14:paraId="6D31406E" w14:textId="367E0914" w:rsidR="00A34223" w:rsidRPr="00C10B36" w:rsidRDefault="000E0E06" w:rsidP="00DD3041">
            <w:pPr>
              <w:jc w:val="center"/>
              <w:rPr>
                <w:rFonts w:ascii="Times New Roman" w:hAnsi="Times New Roman"/>
                <w:sz w:val="24"/>
                <w:szCs w:val="24"/>
              </w:rPr>
            </w:pPr>
            <w:r>
              <w:rPr>
                <w:rFonts w:ascii="Times New Roman" w:hAnsi="Times New Roman"/>
                <w:sz w:val="24"/>
                <w:szCs w:val="24"/>
              </w:rPr>
              <w:t/>
            </w:r>
          </w:p>
        </w:tc>
        <w:tc>
          <w:tcPr>
            <w:tcW w:w="1241" w:type="pct"/>
            <w:tcBorders>
              <w:top w:val="single" w:sz="6" w:space="0" w:color="auto"/>
              <w:left w:val="single" w:sz="6" w:space="0" w:color="auto"/>
              <w:bottom w:val="single" w:sz="6" w:space="0" w:color="auto"/>
              <w:right w:val="single" w:sz="6" w:space="0" w:color="auto"/>
            </w:tcBorders>
          </w:tcPr>
          <w:p w14:paraId="1581A3E4" w14:textId="1C2F094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00662993" w14:textId="77777777" w:rsidTr="00BE0A81">
        <w:tc>
          <w:tcPr>
            <w:tcW w:w="2722" w:type="pct"/>
            <w:tcBorders>
              <w:top w:val="single" w:sz="6" w:space="0" w:color="auto"/>
              <w:left w:val="single" w:sz="6" w:space="0" w:color="auto"/>
              <w:bottom w:val="single" w:sz="6" w:space="0" w:color="auto"/>
              <w:right w:val="single" w:sz="6" w:space="0" w:color="auto"/>
            </w:tcBorders>
          </w:tcPr>
          <w:p w14:paraId="24D72726" w14:textId="77777777" w:rsidR="00A34223" w:rsidRPr="00C10B36" w:rsidRDefault="006B1565" w:rsidP="00DD3041">
            <w:pPr>
              <w:jc w:val="both"/>
              <w:rPr>
                <w:rFonts w:ascii="Times New Roman" w:hAnsi="Times New Roman"/>
                <w:sz w:val="24"/>
                <w:szCs w:val="24"/>
                <w:lang w:val="bg-BG"/>
              </w:rPr>
            </w:pPr>
            <w:r w:rsidRPr="00C10B36">
              <w:rPr>
                <w:rFonts w:ascii="Times New Roman" w:hAnsi="Times New Roman"/>
                <w:sz w:val="24"/>
                <w:szCs w:val="24"/>
                <w:lang w:val="bg-BG"/>
              </w:rPr>
              <w:t>2</w:t>
            </w:r>
            <w:r w:rsidR="00A34223" w:rsidRPr="00C10B36">
              <w:rPr>
                <w:rFonts w:ascii="Times New Roman" w:hAnsi="Times New Roman"/>
                <w:sz w:val="24"/>
                <w:szCs w:val="24"/>
                <w:lang w:val="bg-BG"/>
              </w:rPr>
              <w:t>. Интернет</w:t>
            </w:r>
          </w:p>
        </w:tc>
        <w:tc>
          <w:tcPr>
            <w:tcW w:w="1037" w:type="pct"/>
            <w:tcBorders>
              <w:top w:val="single" w:sz="6" w:space="0" w:color="auto"/>
              <w:left w:val="single" w:sz="6" w:space="0" w:color="auto"/>
              <w:bottom w:val="single" w:sz="6" w:space="0" w:color="auto"/>
              <w:right w:val="single" w:sz="6" w:space="0" w:color="auto"/>
            </w:tcBorders>
          </w:tcPr>
          <w:p w14:paraId="6D05A09D" w14:textId="5383A76F" w:rsidR="00A34223" w:rsidRPr="00C10B36" w:rsidRDefault="000E0E06" w:rsidP="00E52EDC">
            <w:pPr>
              <w:jc w:val="center"/>
              <w:rPr>
                <w:rFonts w:ascii="Times New Roman" w:hAnsi="Times New Roman"/>
                <w:sz w:val="24"/>
                <w:szCs w:val="24"/>
              </w:rPr>
            </w:pPr>
            <w:r>
              <w:rPr>
                <w:rFonts w:ascii="Times New Roman" w:hAnsi="Times New Roman"/>
                <w:sz w:val="24"/>
                <w:szCs w:val="24"/>
              </w:rPr>
              <w:t/>
            </w:r>
          </w:p>
        </w:tc>
        <w:tc>
          <w:tcPr>
            <w:tcW w:w="1241" w:type="pct"/>
            <w:tcBorders>
              <w:top w:val="single" w:sz="6" w:space="0" w:color="auto"/>
              <w:left w:val="single" w:sz="6" w:space="0" w:color="auto"/>
              <w:bottom w:val="single" w:sz="6" w:space="0" w:color="auto"/>
              <w:right w:val="single" w:sz="6" w:space="0" w:color="auto"/>
            </w:tcBorders>
          </w:tcPr>
          <w:p w14:paraId="0BEF8FA3" w14:textId="7CBB2177" w:rsidR="00A34223" w:rsidRPr="00C10B36" w:rsidRDefault="000E0E06" w:rsidP="00DD3041">
            <w:pPr>
              <w:jc w:val="center"/>
              <w:rPr>
                <w:rFonts w:ascii="Times New Roman" w:hAnsi="Times New Roman"/>
                <w:sz w:val="24"/>
                <w:szCs w:val="24"/>
                <w:lang w:val="bg-BG"/>
              </w:rPr>
            </w:pPr>
            <w:r>
              <w:rPr>
                <w:rFonts w:ascii="Times New Roman" w:hAnsi="Times New Roman"/>
                <w:sz w:val="24"/>
                <w:szCs w:val="24"/>
              </w:rPr>
              <w:t>X</w:t>
            </w:r>
            <w:r w:rsidR="00A34223" w:rsidRPr="00C10B36">
              <w:rPr>
                <w:rFonts w:ascii="Times New Roman" w:hAnsi="Times New Roman"/>
                <w:sz w:val="24"/>
                <w:szCs w:val="24"/>
                <w:lang w:val="bg-BG"/>
              </w:rPr>
              <w:t xml:space="preserve"> </w:t>
            </w:r>
          </w:p>
        </w:tc>
      </w:tr>
      <w:tr w:rsidR="00A34223" w:rsidRPr="00C10B36" w14:paraId="7DD4281D" w14:textId="77777777" w:rsidTr="00BE0A81">
        <w:tc>
          <w:tcPr>
            <w:tcW w:w="2722" w:type="pct"/>
            <w:tcBorders>
              <w:top w:val="single" w:sz="6" w:space="0" w:color="auto"/>
              <w:left w:val="single" w:sz="6" w:space="0" w:color="auto"/>
              <w:bottom w:val="single" w:sz="6" w:space="0" w:color="auto"/>
              <w:right w:val="single" w:sz="6" w:space="0" w:color="auto"/>
            </w:tcBorders>
          </w:tcPr>
          <w:p w14:paraId="6A559935" w14:textId="77777777" w:rsidR="00A34223" w:rsidRPr="00C10B36" w:rsidRDefault="006B1565" w:rsidP="006B1565">
            <w:pPr>
              <w:jc w:val="both"/>
              <w:rPr>
                <w:rFonts w:ascii="Times New Roman" w:hAnsi="Times New Roman"/>
                <w:sz w:val="24"/>
                <w:szCs w:val="24"/>
                <w:lang w:val="bg-BG"/>
              </w:rPr>
            </w:pPr>
            <w:r w:rsidRPr="00C10B36">
              <w:rPr>
                <w:rFonts w:ascii="Times New Roman" w:hAnsi="Times New Roman"/>
                <w:sz w:val="24"/>
                <w:szCs w:val="24"/>
                <w:lang w:val="bg-BG"/>
              </w:rPr>
              <w:t>3</w:t>
            </w:r>
            <w:r w:rsidR="00A34223" w:rsidRPr="00C10B36">
              <w:rPr>
                <w:rFonts w:ascii="Times New Roman" w:hAnsi="Times New Roman"/>
                <w:sz w:val="24"/>
                <w:szCs w:val="24"/>
                <w:lang w:val="bg-BG"/>
              </w:rPr>
              <w:t xml:space="preserve">. </w:t>
            </w:r>
            <w:r w:rsidRPr="00C10B36">
              <w:rPr>
                <w:rFonts w:ascii="Times New Roman" w:hAnsi="Times New Roman"/>
                <w:sz w:val="24"/>
                <w:szCs w:val="24"/>
                <w:lang w:val="bg-BG"/>
              </w:rPr>
              <w:t>Специализирани програмни продукти:</w:t>
            </w:r>
          </w:p>
        </w:tc>
        <w:tc>
          <w:tcPr>
            <w:tcW w:w="1037" w:type="pct"/>
            <w:tcBorders>
              <w:top w:val="single" w:sz="6" w:space="0" w:color="auto"/>
              <w:left w:val="single" w:sz="6" w:space="0" w:color="auto"/>
              <w:bottom w:val="single" w:sz="6" w:space="0" w:color="auto"/>
              <w:right w:val="single" w:sz="6" w:space="0" w:color="auto"/>
            </w:tcBorders>
          </w:tcPr>
          <w:p w14:paraId="70E377EB" w14:textId="77777777" w:rsidR="00A34223" w:rsidRPr="00C10B36" w:rsidRDefault="00A34223" w:rsidP="00DD3041">
            <w:pPr>
              <w:jc w:val="center"/>
              <w:rPr>
                <w:rFonts w:ascii="Times New Roman" w:hAnsi="Times New Roman"/>
                <w:sz w:val="24"/>
                <w:szCs w:val="24"/>
                <w:lang w:val="bg-BG"/>
              </w:rPr>
            </w:pPr>
          </w:p>
        </w:tc>
        <w:tc>
          <w:tcPr>
            <w:tcW w:w="1241" w:type="pct"/>
            <w:tcBorders>
              <w:top w:val="single" w:sz="6" w:space="0" w:color="auto"/>
              <w:left w:val="single" w:sz="6" w:space="0" w:color="auto"/>
              <w:bottom w:val="single" w:sz="6" w:space="0" w:color="auto"/>
              <w:right w:val="single" w:sz="6" w:space="0" w:color="auto"/>
            </w:tcBorders>
          </w:tcPr>
          <w:p w14:paraId="617C6FA6" w14:textId="77777777" w:rsidR="00A34223" w:rsidRPr="00C10B36" w:rsidRDefault="00A34223" w:rsidP="00DD3041">
            <w:pPr>
              <w:jc w:val="center"/>
              <w:rPr>
                <w:rFonts w:ascii="Times New Roman" w:hAnsi="Times New Roman"/>
                <w:sz w:val="24"/>
                <w:szCs w:val="24"/>
                <w:lang w:val="bg-BG"/>
              </w:rPr>
            </w:pPr>
          </w:p>
        </w:tc>
      </w:tr>
      <w:tr w:rsidR="00A34223" w:rsidRPr="00C10B36" w14:paraId="09989D87" w14:textId="77777777" w:rsidTr="00BE0A81">
        <w:tc>
          <w:tcPr>
            <w:tcW w:w="2722" w:type="pct"/>
            <w:tcBorders>
              <w:top w:val="single" w:sz="6" w:space="0" w:color="auto"/>
              <w:left w:val="single" w:sz="6" w:space="0" w:color="auto"/>
              <w:bottom w:val="single" w:sz="6" w:space="0" w:color="auto"/>
              <w:right w:val="single" w:sz="6" w:space="0" w:color="auto"/>
            </w:tcBorders>
          </w:tcPr>
          <w:p w14:paraId="4F13E78E" w14:textId="631CD6A5" w:rsidR="00A34223" w:rsidRPr="00C10B36" w:rsidRDefault="006B1565" w:rsidP="00D41868">
            <w:pPr>
              <w:jc w:val="both"/>
              <w:rPr>
                <w:rFonts w:ascii="Times New Roman" w:hAnsi="Times New Roman"/>
                <w:sz w:val="24"/>
                <w:szCs w:val="24"/>
              </w:rPr>
            </w:pPr>
            <w:r w:rsidRPr="00C10B36">
              <w:rPr>
                <w:rFonts w:ascii="Times New Roman" w:hAnsi="Times New Roman"/>
                <w:sz w:val="24"/>
                <w:szCs w:val="24"/>
                <w:lang w:val="bg-BG"/>
              </w:rPr>
              <w:t xml:space="preserve">       3.</w:t>
            </w:r>
            <w:r w:rsidR="00261DFD">
              <w:rPr>
                <w:rFonts w:ascii="Times New Roman" w:hAnsi="Times New Roman"/>
                <w:sz w:val="24"/>
                <w:szCs w:val="24"/>
                <w:lang w:val="bg-BG"/>
              </w:rPr>
              <w:t>1</w:t>
            </w:r>
            <w:r w:rsidR="00275D25">
              <w:rPr>
                <w:rFonts w:ascii="Times New Roman" w:hAnsi="Times New Roman"/>
                <w:sz w:val="24"/>
                <w:szCs w:val="24"/>
              </w:rPr>
              <w:t xml:space="preserve"> </w:t>
            </w:r>
            <w:r w:rsidR="00261DFD">
              <w:rPr>
                <w:rFonts w:ascii="Times New Roman" w:hAnsi="Times New Roman"/>
                <w:sz w:val="24"/>
                <w:szCs w:val="24"/>
              </w:rPr>
              <w:t> </w:t>
            </w:r>
          </w:p>
        </w:tc>
        <w:tc>
          <w:tcPr>
            <w:tcW w:w="1037" w:type="pct"/>
            <w:tcBorders>
              <w:top w:val="single" w:sz="6" w:space="0" w:color="auto"/>
              <w:left w:val="single" w:sz="6" w:space="0" w:color="auto"/>
              <w:bottom w:val="single" w:sz="6" w:space="0" w:color="auto"/>
              <w:right w:val="single" w:sz="6" w:space="0" w:color="auto"/>
            </w:tcBorders>
          </w:tcPr>
          <w:p w14:paraId="49A718B7" w14:textId="77777777"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c>
          <w:tcPr>
            <w:tcW w:w="1241" w:type="pct"/>
            <w:tcBorders>
              <w:top w:val="single" w:sz="6" w:space="0" w:color="auto"/>
              <w:left w:val="single" w:sz="6" w:space="0" w:color="auto"/>
              <w:bottom w:val="single" w:sz="6" w:space="0" w:color="auto"/>
              <w:right w:val="single" w:sz="6" w:space="0" w:color="auto"/>
            </w:tcBorders>
          </w:tcPr>
          <w:p w14:paraId="2A6BEE10" w14:textId="52E19579" w:rsidR="00A34223" w:rsidRPr="00C10B36" w:rsidRDefault="0059344B" w:rsidP="00DD3041">
            <w:pPr>
              <w:jc w:val="center"/>
              <w:rPr>
                <w:rFonts w:ascii="Times New Roman" w:hAnsi="Times New Roman"/>
                <w:sz w:val="24"/>
                <w:szCs w:val="24"/>
              </w:rPr>
            </w:pPr>
            <w:r w:rsidRPr="00C10B36">
              <w:rPr>
                <w:rFonts w:ascii="Times New Roman" w:hAnsi="Times New Roman"/>
                <w:sz w:val="24"/>
                <w:szCs w:val="24"/>
              </w:rPr>
              <w:t>X</w:t>
            </w:r>
          </w:p>
        </w:tc>
      </w:tr>
    </w:tbl>
    <w:p w14:paraId="3EE002FC" w14:textId="77777777" w:rsidR="00A34223" w:rsidRPr="00C10B36" w:rsidRDefault="00A34223" w:rsidP="00A34223">
      <w:pPr>
        <w:rPr>
          <w:rFonts w:ascii="Times New Roman" w:hAnsi="Times New Roman"/>
          <w:sz w:val="24"/>
          <w:szCs w:val="24"/>
          <w:lang w:val="bg-BG"/>
        </w:rPr>
      </w:pPr>
    </w:p>
    <w:p w14:paraId="32DF4734" w14:textId="77777777" w:rsidR="00A34223" w:rsidRPr="00C10B36" w:rsidRDefault="00A34223" w:rsidP="00A34223">
      <w:pPr>
        <w:shd w:val="clear" w:color="auto" w:fill="FFFFFF"/>
        <w:spacing w:line="240" w:lineRule="atLeast"/>
        <w:rPr>
          <w:rFonts w:ascii="Times New Roman" w:hAnsi="Times New Roman"/>
          <w:b/>
          <w:caps/>
          <w:color w:val="232323"/>
          <w:spacing w:val="-17"/>
          <w:sz w:val="24"/>
          <w:szCs w:val="24"/>
          <w:lang w:val="bg-BG"/>
        </w:rPr>
      </w:pPr>
    </w:p>
    <w:p w14:paraId="3ABB5E92" w14:textId="77777777" w:rsidR="00A34223" w:rsidRPr="00C10B36" w:rsidRDefault="00A34223" w:rsidP="00A34223">
      <w:pPr>
        <w:shd w:val="clear" w:color="auto" w:fill="FFFFFF"/>
        <w:spacing w:line="240" w:lineRule="atLeast"/>
        <w:rPr>
          <w:rFonts w:ascii="Times New Roman" w:hAnsi="Times New Roman"/>
          <w:b/>
          <w:color w:val="232323"/>
          <w:spacing w:val="-13"/>
          <w:sz w:val="28"/>
          <w:szCs w:val="28"/>
          <w:lang w:val="bg-BG"/>
        </w:rPr>
      </w:pPr>
      <w:r w:rsidRPr="00C10B36">
        <w:rPr>
          <w:rFonts w:ascii="Times New Roman" w:hAnsi="Times New Roman"/>
          <w:b/>
          <w:caps/>
          <w:color w:val="232323"/>
          <w:spacing w:val="-17"/>
          <w:sz w:val="28"/>
          <w:szCs w:val="28"/>
          <w:lang w:val="bg-BG"/>
        </w:rPr>
        <w:t xml:space="preserve">VI. </w:t>
      </w:r>
      <w:r w:rsidR="002B00E2" w:rsidRPr="00C10B36">
        <w:rPr>
          <w:rFonts w:ascii="Times New Roman" w:hAnsi="Times New Roman"/>
          <w:b/>
          <w:caps/>
          <w:color w:val="232323"/>
          <w:spacing w:val="-17"/>
          <w:sz w:val="28"/>
          <w:szCs w:val="28"/>
          <w:lang w:val="bg-BG"/>
        </w:rPr>
        <w:t>ПреПОРЪЧИТ</w:t>
      </w:r>
      <w:r w:rsidR="00EA4EB2" w:rsidRPr="00C10B36">
        <w:rPr>
          <w:rFonts w:ascii="Times New Roman" w:hAnsi="Times New Roman"/>
          <w:b/>
          <w:caps/>
          <w:color w:val="232323"/>
          <w:spacing w:val="-17"/>
          <w:sz w:val="28"/>
          <w:szCs w:val="28"/>
          <w:lang w:val="bg-BG"/>
        </w:rPr>
        <w:t>ЕЛНИ МАТЕРИАЛИ И НОРМАТИВНИ ИЗТОЧНИЦИ</w:t>
      </w:r>
      <w:r w:rsidRPr="00C10B36">
        <w:rPr>
          <w:rFonts w:ascii="Times New Roman" w:hAnsi="Times New Roman"/>
          <w:b/>
          <w:caps/>
          <w:color w:val="232323"/>
          <w:spacing w:val="-17"/>
          <w:sz w:val="28"/>
          <w:szCs w:val="28"/>
          <w:lang w:val="bg-BG"/>
        </w:rPr>
        <w:br/>
      </w:r>
    </w:p>
    <w:p w14:paraId="4127E839" w14:textId="77777777" w:rsidR="00CA1B74"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lang w:val="ru-RU"/>
        </w:rPr>
        <w:t xml:space="preserve">   </w:t>
      </w:r>
      <w:r w:rsidR="002D6839" w:rsidRPr="00C10B36">
        <w:rPr>
          <w:rFonts w:ascii="Times New Roman" w:hAnsi="Times New Roman"/>
          <w:b/>
          <w:sz w:val="28"/>
          <w:szCs w:val="28"/>
        </w:rPr>
        <w:t>6</w:t>
      </w:r>
      <w:r w:rsidR="00A34223" w:rsidRPr="00C10B36">
        <w:rPr>
          <w:rFonts w:ascii="Times New Roman" w:hAnsi="Times New Roman"/>
          <w:b/>
          <w:sz w:val="28"/>
          <w:szCs w:val="28"/>
          <w:lang w:val="bg-BG"/>
        </w:rPr>
        <w:t>.1.</w:t>
      </w:r>
      <w:r w:rsidR="00EA4EB2" w:rsidRPr="00C10B36">
        <w:rPr>
          <w:rFonts w:ascii="Times New Roman" w:hAnsi="Times New Roman"/>
          <w:b/>
          <w:sz w:val="28"/>
          <w:szCs w:val="28"/>
          <w:lang w:val="bg-BG"/>
        </w:rPr>
        <w:t xml:space="preserve"> Основна литература</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7C6374" w:rsidRPr="00C10B36" w14:paraId="6C4E1BDD" w14:textId="77777777" w:rsidTr="00634A7D">
        <w:tc>
          <w:tcPr>
            <w:tcW w:w="10768" w:type="dxa"/>
          </w:tcPr>
          <w:p w14:paraId="33049CBD" w14:textId="073E23DE" w:rsidR="007C6374" w:rsidRPr="00C10B36" w:rsidRDefault="007B7AB9" w:rsidP="005E448E">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w:t>
            </w:r>
            <w:r w:rsidR="007C6374">
              <w:rPr>
                <w:rFonts w:ascii="Times New Roman" w:hAnsi="Times New Roman"/>
                <w:bCs/>
                <w:color w:val="222222"/>
                <w:spacing w:val="-7"/>
                <w:sz w:val="24"/>
                <w:szCs w:val="24"/>
              </w:rPr>
              <w:t>1. </w:t>
            </w:r>
            <w:r w:rsidR="007C6374">
              <w:rPr>
                <w:rFonts w:ascii="Times New Roman" w:hAnsi="Times New Roman"/>
                <w:bCs/>
                <w:color w:val="222222"/>
                <w:spacing w:val="-7"/>
                <w:sz w:val="24"/>
                <w:szCs w:val="24"/>
              </w:rPr>
              <w:t>1. ВАСИЛЕВА, Р., English for Economics and Business, Part I, АИ "Ценов"
2. ВАСИЛЕВА, Р., English for Economics and Business, Part II, АИ "Ценов"
3. ДИКОВ, В.,МИХАЙЛОВА, М., Business Review, Faber,
4. ДИКОВ, В.,МИХАЙЛОВА, М., Business Overview, Faber,</w:t>
            </w:r>
          </w:p>
        </w:tc>
      </w:tr>
    </w:tbl>
    <w:p w14:paraId="0B8FDF8E" w14:textId="77777777" w:rsidR="00CA1B74" w:rsidRPr="00C10B36" w:rsidRDefault="00CA1B74" w:rsidP="00CA1B74">
      <w:pPr>
        <w:shd w:val="clear" w:color="auto" w:fill="FFFFFF"/>
        <w:spacing w:line="240" w:lineRule="atLeast"/>
        <w:rPr>
          <w:rFonts w:ascii="Times New Roman" w:hAnsi="Times New Roman"/>
          <w:bCs/>
          <w:color w:val="222222"/>
          <w:spacing w:val="-7"/>
          <w:sz w:val="24"/>
          <w:szCs w:val="24"/>
          <w:lang w:val="bg-BG"/>
        </w:rPr>
      </w:pPr>
    </w:p>
    <w:p w14:paraId="297FFE37" w14:textId="77777777" w:rsidR="00EA4EB2" w:rsidRPr="00C10B36" w:rsidRDefault="002B792A" w:rsidP="002B792A">
      <w:pPr>
        <w:shd w:val="clear" w:color="auto" w:fill="FFFFFF"/>
        <w:spacing w:line="240" w:lineRule="atLeast"/>
        <w:rPr>
          <w:rFonts w:ascii="Times New Roman" w:hAnsi="Times New Roman"/>
          <w:bCs/>
          <w:color w:val="222222"/>
          <w:spacing w:val="-7"/>
          <w:sz w:val="24"/>
          <w:szCs w:val="24"/>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.2. Допълнителна литература</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1F25251" w14:textId="77777777" w:rsidTr="00F555CE">
        <w:tc>
          <w:tcPr>
            <w:tcW w:w="10773" w:type="dxa"/>
          </w:tcPr>
          <w:p w14:paraId="2E483D3A" w14:textId="77843128"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1. Longman Dictionary of Contemporary English, Longman
2. HEWINGS, M., Advanced Grammar in Use, Cambridge University Press</w:t>
            </w:r>
          </w:p>
        </w:tc>
      </w:tr>
    </w:tbl>
    <w:p w14:paraId="584CD87F"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171A6FA2"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.3. Нормативни документи</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bl>
    <w:p w14:paraId="3EE43B41" w14:textId="77777777" w:rsidR="00EA4EB2" w:rsidRPr="00C10B36" w:rsidRDefault="00EA4EB2" w:rsidP="00EA4EB2">
      <w:pPr>
        <w:shd w:val="clear" w:color="auto" w:fill="FFFFFF"/>
        <w:spacing w:line="240" w:lineRule="atLeast"/>
        <w:ind w:left="720"/>
        <w:rPr>
          <w:rFonts w:ascii="Times New Roman" w:hAnsi="Times New Roman"/>
          <w:b/>
          <w:sz w:val="28"/>
          <w:szCs w:val="28"/>
          <w:lang w:val="bg-BG"/>
        </w:rPr>
      </w:pPr>
    </w:p>
    <w:p w14:paraId="54C21523" w14:textId="77777777" w:rsidR="00EA4EB2" w:rsidRPr="00C10B36" w:rsidRDefault="002B792A" w:rsidP="002B792A">
      <w:pPr>
        <w:shd w:val="clear" w:color="auto" w:fill="FFFFFF"/>
        <w:spacing w:line="240" w:lineRule="atLeast"/>
        <w:rPr>
          <w:rFonts w:ascii="Times New Roman" w:hAnsi="Times New Roman"/>
          <w:b/>
          <w:sz w:val="28"/>
          <w:szCs w:val="28"/>
          <w:lang w:val="bg-BG"/>
        </w:rPr>
      </w:pPr>
      <w:r w:rsidRPr="00C10B36">
        <w:rPr>
          <w:rFonts w:ascii="Times New Roman" w:hAnsi="Times New Roman"/>
          <w:b/>
          <w:sz w:val="28"/>
          <w:szCs w:val="28"/>
        </w:rPr>
        <w:t xml:space="preserve">   </w:t>
      </w:r>
      <w:r w:rsidR="002D6839" w:rsidRPr="00C10B36">
        <w:rPr>
          <w:rFonts w:ascii="Times New Roman" w:hAnsi="Times New Roman"/>
          <w:b/>
          <w:sz w:val="28"/>
          <w:szCs w:val="28"/>
        </w:rPr>
        <w:t>6</w:t>
      </w:r>
      <w:r w:rsidR="00EA4EB2" w:rsidRPr="00C10B36">
        <w:rPr>
          <w:rFonts w:ascii="Times New Roman" w:hAnsi="Times New Roman"/>
          <w:b/>
          <w:sz w:val="28"/>
          <w:szCs w:val="28"/>
          <w:lang w:val="bg-BG"/>
        </w:rPr>
        <w:t>.4. Интернет ресурси</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7100FF" w:rsidRPr="00C10B36" w14:paraId="5B0B639B" w14:textId="77777777" w:rsidTr="007100FF">
        <w:tc>
          <w:tcPr>
            <w:tcW w:w="10773" w:type="dxa"/>
          </w:tcPr>
          <w:p w14:paraId="34B1C877" w14:textId="5B213113" w:rsidR="007100FF" w:rsidRPr="00C10B36" w:rsidRDefault="007100FF" w:rsidP="006A2D5D">
            <w:pPr>
              <w:spacing w:line="240" w:lineRule="atLeast"/>
              <w:rPr>
                <w:rFonts w:ascii="Times New Roman" w:hAnsi="Times New Roman"/>
                <w:bCs/>
                <w:color w:val="222222"/>
                <w:spacing w:val="-7"/>
                <w:sz w:val="24"/>
                <w:szCs w:val="24"/>
              </w:rPr>
            </w:pPr>
            <w:r>
              <w:rPr>
                <w:rFonts w:ascii="Times New Roman" w:hAnsi="Times New Roman"/>
                <w:bCs/>
                <w:color w:val="222222"/>
                <w:spacing w:val="-7"/>
                <w:sz w:val="24"/>
                <w:szCs w:val="24"/>
              </w:rPr>
              <w:t xml:space="preserve">   1. </w:t>
            </w:r>
            <w:r>
              <w:rPr>
                <w:rFonts w:ascii="Times New Roman" w:hAnsi="Times New Roman"/>
                <w:bCs/>
                <w:color w:val="222222"/>
                <w:spacing w:val="-7"/>
                <w:sz w:val="24"/>
                <w:szCs w:val="24"/>
              </w:rPr>
              <w:t>1. https://dl.uni-svishtov.bg
2. flt.uni-svishtov.bg</w:t>
            </w:r>
          </w:p>
        </w:tc>
      </w:tr>
    </w:tbl>
    <w:p w14:paraId="5EF923B9" w14:textId="77777777" w:rsidR="00EA4EB2" w:rsidRPr="00C10B36" w:rsidRDefault="00EA4EB2" w:rsidP="00EA4EB2">
      <w:pPr>
        <w:shd w:val="clear" w:color="auto" w:fill="FFFFFF"/>
        <w:spacing w:line="240" w:lineRule="atLeast"/>
        <w:ind w:left="720"/>
        <w:rPr>
          <w:rFonts w:ascii="Times New Roman" w:hAnsi="Times New Roman"/>
          <w:bCs/>
          <w:color w:val="222222"/>
          <w:spacing w:val="-7"/>
          <w:sz w:val="24"/>
          <w:szCs w:val="24"/>
          <w:lang w:val="bg-BG"/>
        </w:rPr>
      </w:pPr>
    </w:p>
    <w:p w14:paraId="16DC580F" w14:textId="77777777" w:rsidR="00EA4EB2" w:rsidRPr="00C10B36" w:rsidRDefault="00EA4EB2" w:rsidP="006C63AD">
      <w:pPr>
        <w:shd w:val="clear" w:color="auto" w:fill="FFFFFF"/>
        <w:spacing w:line="240" w:lineRule="atLeast"/>
        <w:rPr>
          <w:rFonts w:ascii="Times New Roman" w:hAnsi="Times New Roman"/>
          <w:bCs/>
          <w:color w:val="222222"/>
          <w:sz w:val="24"/>
          <w:szCs w:val="24"/>
          <w:lang w:val="bg-BG"/>
        </w:rPr>
      </w:pPr>
    </w:p>
    <w:p w14:paraId="1E2B07DA" w14:textId="77777777" w:rsidR="005E5DF5" w:rsidRPr="00C10B36" w:rsidRDefault="007744A3" w:rsidP="00143328">
      <w:pPr>
        <w:shd w:val="clear" w:color="auto" w:fill="FFFFFF"/>
        <w:spacing w:line="240" w:lineRule="atLeast"/>
        <w:ind w:left="3828"/>
        <w:rPr>
          <w:rFonts w:ascii="Times New Roman" w:hAnsi="Times New Roman"/>
          <w:bCs/>
          <w:color w:val="222222"/>
          <w:sz w:val="24"/>
          <w:szCs w:val="24"/>
          <w:lang w:val="bg-BG"/>
        </w:rPr>
      </w:pPr>
      <w:r w:rsidRPr="00C10B36">
        <w:rPr>
          <w:rFonts w:ascii="Times New Roman" w:hAnsi="Times New Roman"/>
          <w:bCs/>
          <w:color w:val="222222"/>
          <w:sz w:val="24"/>
          <w:szCs w:val="24"/>
          <w:lang w:val="bg-BG"/>
        </w:rPr>
        <w:t>Съставил/</w:t>
      </w:r>
      <w:r w:rsidR="00A34223" w:rsidRPr="00C10B36">
        <w:rPr>
          <w:rFonts w:ascii="Times New Roman" w:hAnsi="Times New Roman"/>
          <w:bCs/>
          <w:color w:val="222222"/>
          <w:sz w:val="24"/>
          <w:szCs w:val="24"/>
          <w:lang w:val="bg-BG"/>
        </w:rPr>
        <w:t>и</w:t>
      </w:r>
      <w:r w:rsidRPr="00C10B36">
        <w:rPr>
          <w:rFonts w:ascii="Times New Roman" w:hAnsi="Times New Roman"/>
          <w:bCs/>
          <w:color w:val="222222"/>
          <w:sz w:val="24"/>
          <w:szCs w:val="24"/>
          <w:lang w:val="bg-BG"/>
        </w:rPr>
        <w:t>/</w:t>
      </w:r>
      <w:r w:rsidR="00A34223" w:rsidRPr="00C10B36">
        <w:rPr>
          <w:rFonts w:ascii="Times New Roman" w:hAnsi="Times New Roman"/>
          <w:bCs/>
          <w:color w:val="222222"/>
          <w:sz w:val="24"/>
          <w:szCs w:val="24"/>
          <w:lang w:val="bg-BG"/>
        </w:rPr>
        <w:t>:</w:t>
      </w:r>
    </w:p>
    <w:tbl>
      <w:tblPr>
        <w:tblStyle w:val="TableGrid"/>
        <w:tblW w:w="4111"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tblGrid>
      <w:tr w:rsidR="000976B6" w:rsidRPr="00C10B36" w14:paraId="422ACA31" w14:textId="77777777" w:rsidTr="00D7125E">
        <w:tc>
          <w:tcPr>
            <w:tcW w:w="4111" w:type="dxa"/>
          </w:tcPr>
          <w:p w14:paraId="73D8E5D9" w14:textId="77777777" w:rsidR="000976B6" w:rsidRPr="00C10B36" w:rsidRDefault="000976B6" w:rsidP="00BA07BC">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62F6A3C0" w14:textId="579503B5" w:rsidR="000976B6" w:rsidRPr="00C10B36" w:rsidRDefault="000976B6" w:rsidP="00447CA9">
            <w:pPr>
              <w:spacing w:line="240" w:lineRule="atLeast"/>
              <w:jc w:val="right"/>
              <w:rPr>
                <w:rFonts w:ascii="Times New Roman" w:hAnsi="Times New Roman"/>
                <w:bCs/>
                <w:color w:val="222222"/>
                <w:sz w:val="24"/>
                <w:szCs w:val="24"/>
              </w:rPr>
            </w:pPr>
            <w:r w:rsidRPr="00E44EE8">
              <w:rPr>
                <w:rFonts w:ascii="Times New Roman" w:hAnsi="Times New Roman"/>
                <w:bCs/>
                <w:vanish/>
                <w:color w:val="222222"/>
                <w:sz w:val="24"/>
                <w:szCs w:val="24"/>
              </w:rPr>
              <w:t>${authors#1}</w:t>
            </w:r>
            <w:r w:rsidRPr="00C10B36">
              <w:rPr>
                <w:rFonts w:ascii="Times New Roman" w:hAnsi="Times New Roman"/>
                <w:bCs/>
                <w:color w:val="222222"/>
                <w:sz w:val="24"/>
                <w:szCs w:val="24"/>
              </w:rPr>
              <w:t>(</w:t>
            </w:r>
            <w:r>
              <w:rPr>
                <w:rFonts w:ascii="Times New Roman" w:hAnsi="Times New Roman"/>
                <w:bCs/>
                <w:color w:val="222222"/>
                <w:sz w:val="24"/>
                <w:szCs w:val="24"/>
              </w:rPr>
              <w:t>ст. преп. д-р Маргарита Михайлова)</w:t>
            </w:r>
          </w:p>
          <w:p w14:paraId="2AF4E893" w14:textId="77777777" w:rsidR="000976B6" w:rsidRPr="00C10B36" w:rsidRDefault="000976B6" w:rsidP="00BA07BC">
            <w:pPr>
              <w:spacing w:line="240" w:lineRule="atLeast"/>
              <w:rPr>
                <w:rFonts w:ascii="Times New Roman" w:hAnsi="Times New Roman"/>
                <w:bCs/>
                <w:color w:val="222222"/>
                <w:sz w:val="24"/>
                <w:szCs w:val="24"/>
              </w:rPr>
            </w:pPr>
          </w:p>
        </w:tc>
      </w:tr>
    </w:tbl>
    <w:p w14:paraId="7E9B9536" w14:textId="77777777" w:rsidR="00BA07BC" w:rsidRPr="00C10B36" w:rsidRDefault="00BA07BC" w:rsidP="00BA07BC">
      <w:pPr>
        <w:ind w:left="4253"/>
        <w:jc w:val="both"/>
        <w:rPr>
          <w:rFonts w:ascii="Times New Roman" w:hAnsi="Times New Roman"/>
          <w:sz w:val="24"/>
          <w:szCs w:val="24"/>
          <w:lang w:val="bg-BG"/>
        </w:rPr>
      </w:pPr>
    </w:p>
    <w:p w14:paraId="31B82989" w14:textId="77777777" w:rsidR="00BD7FEE" w:rsidRPr="00C10B36" w:rsidRDefault="006C63AD" w:rsidP="00143328">
      <w:pPr>
        <w:ind w:left="3969"/>
        <w:jc w:val="both"/>
        <w:rPr>
          <w:rFonts w:ascii="Times New Roman" w:hAnsi="Times New Roman"/>
          <w:sz w:val="24"/>
          <w:szCs w:val="24"/>
          <w:lang w:val="bg-BG"/>
        </w:rPr>
      </w:pPr>
      <w:r w:rsidRPr="00C10B36">
        <w:rPr>
          <w:rFonts w:ascii="Times New Roman" w:hAnsi="Times New Roman"/>
          <w:sz w:val="24"/>
          <w:szCs w:val="24"/>
          <w:lang w:val="bg-BG"/>
        </w:rPr>
        <w:t>Ръководител катедра:</w:t>
      </w:r>
    </w:p>
    <w:tbl>
      <w:tblPr>
        <w:tblStyle w:val="TableGrid"/>
        <w:tblW w:w="5103"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tblGrid>
      <w:tr w:rsidR="00447CA9" w:rsidRPr="00C10B36" w14:paraId="763B754D" w14:textId="77777777" w:rsidTr="00447CA9">
        <w:tc>
          <w:tcPr>
            <w:tcW w:w="4111" w:type="dxa"/>
          </w:tcPr>
          <w:p w14:paraId="011E3C6C" w14:textId="77777777" w:rsidR="00447CA9" w:rsidRPr="00C10B36" w:rsidRDefault="00447CA9" w:rsidP="005E448E">
            <w:pPr>
              <w:spacing w:line="240" w:lineRule="atLeast"/>
              <w:rPr>
                <w:rFonts w:ascii="Times New Roman" w:hAnsi="Times New Roman"/>
                <w:bCs/>
                <w:color w:val="222222"/>
                <w:sz w:val="24"/>
                <w:szCs w:val="24"/>
              </w:rPr>
            </w:pPr>
            <w:r w:rsidRPr="00C10B36">
              <w:rPr>
                <w:rFonts w:ascii="Times New Roman" w:hAnsi="Times New Roman"/>
                <w:bCs/>
                <w:color w:val="222222"/>
                <w:sz w:val="24"/>
                <w:szCs w:val="24"/>
              </w:rPr>
              <w:t xml:space="preserve">          </w:t>
            </w:r>
            <w:r w:rsidRPr="00C10B36">
              <w:rPr>
                <w:rFonts w:ascii="Times New Roman" w:hAnsi="Times New Roman"/>
                <w:bCs/>
                <w:color w:val="222222"/>
                <w:sz w:val="24"/>
                <w:szCs w:val="24"/>
                <w:lang w:val="bg-BG"/>
              </w:rPr>
              <w:t>…………………………</w:t>
            </w:r>
            <w:r w:rsidRPr="00C10B36">
              <w:rPr>
                <w:rFonts w:ascii="Times New Roman" w:hAnsi="Times New Roman"/>
                <w:bCs/>
                <w:color w:val="222222"/>
                <w:sz w:val="24"/>
                <w:szCs w:val="24"/>
              </w:rPr>
              <w:t>……</w:t>
            </w:r>
            <w:r w:rsidRPr="00C10B36">
              <w:rPr>
                <w:rFonts w:ascii="Times New Roman" w:hAnsi="Times New Roman"/>
                <w:bCs/>
                <w:color w:val="222222"/>
                <w:sz w:val="24"/>
                <w:szCs w:val="24"/>
                <w:lang w:val="bg-BG"/>
              </w:rPr>
              <w:t>…</w:t>
            </w:r>
          </w:p>
          <w:p w14:paraId="0000B1F0" w14:textId="1B87D244" w:rsidR="00447CA9" w:rsidRPr="00C10B36" w:rsidRDefault="0049505A" w:rsidP="005E448E">
            <w:pPr>
              <w:spacing w:line="240" w:lineRule="atLeast"/>
              <w:jc w:val="right"/>
              <w:rPr>
                <w:rFonts w:ascii="Times New Roman" w:hAnsi="Times New Roman"/>
                <w:bCs/>
                <w:color w:val="222222"/>
                <w:sz w:val="24"/>
                <w:szCs w:val="24"/>
              </w:rPr>
            </w:pPr>
            <w:r>
              <w:rPr>
                <w:rFonts w:ascii="Times New Roman" w:hAnsi="Times New Roman"/>
                <w:sz w:val="24"/>
                <w:szCs w:val="24"/>
              </w:rPr>
              <w:t>(</w:t>
            </w:r>
            <w:r w:rsidR="00D7125E">
              <w:rPr>
                <w:rFonts w:ascii="Times New Roman" w:hAnsi="Times New Roman"/>
                <w:sz w:val="24"/>
                <w:szCs w:val="24"/>
              </w:rPr>
              <w:t>ст. преп. д-р Виктор Монев</w:t>
            </w:r>
            <w:r>
              <w:rPr>
                <w:rFonts w:ascii="Times New Roman" w:hAnsi="Times New Roman"/>
                <w:sz w:val="24"/>
                <w:szCs w:val="24"/>
              </w:rPr>
              <w:t>)</w:t>
            </w:r>
          </w:p>
          <w:p w14:paraId="35B6E83B" w14:textId="77777777" w:rsidR="00447CA9" w:rsidRPr="00C10B36" w:rsidRDefault="00447CA9" w:rsidP="005E448E">
            <w:pPr>
              <w:spacing w:line="240" w:lineRule="atLeast"/>
              <w:rPr>
                <w:rFonts w:ascii="Times New Roman" w:hAnsi="Times New Roman"/>
                <w:bCs/>
                <w:color w:val="222222"/>
                <w:sz w:val="24"/>
                <w:szCs w:val="24"/>
              </w:rPr>
            </w:pPr>
          </w:p>
        </w:tc>
        <w:tc>
          <w:tcPr>
            <w:tcW w:w="992" w:type="dxa"/>
          </w:tcPr>
          <w:p w14:paraId="44F7EC92" w14:textId="77777777" w:rsidR="00447CA9" w:rsidRPr="00C10B36" w:rsidRDefault="00447CA9" w:rsidP="005E448E">
            <w:pPr>
              <w:spacing w:line="240" w:lineRule="atLeast"/>
              <w:rPr>
                <w:rFonts w:ascii="Times New Roman" w:hAnsi="Times New Roman"/>
                <w:bCs/>
                <w:color w:val="222222"/>
                <w:sz w:val="24"/>
                <w:szCs w:val="24"/>
              </w:rPr>
            </w:pPr>
          </w:p>
        </w:tc>
      </w:tr>
    </w:tbl>
    <w:p w14:paraId="7E8D1278" w14:textId="77777777" w:rsidR="006C63AD" w:rsidRPr="00C10B36" w:rsidRDefault="006C63AD" w:rsidP="00D7125E">
      <w:pPr>
        <w:jc w:val="both"/>
        <w:rPr>
          <w:rFonts w:ascii="Times New Roman" w:hAnsi="Times New Roman"/>
          <w:sz w:val="24"/>
          <w:szCs w:val="24"/>
          <w:lang w:val="bg-BG"/>
        </w:rPr>
      </w:pPr>
    </w:p>
    <w:sectPr w:rsidR="006C63AD" w:rsidRPr="00C10B36" w:rsidSect="00C32E02">
      <w:headerReference w:type="default" r:id="rId7"/>
      <w:footerReference w:type="even" r:id="rId8"/>
      <w:footerReference w:type="default" r:id="rId9"/>
      <w:headerReference w:type="first" r:id="rId10"/>
      <w:footerReference w:type="first" r:id="rId11"/>
      <w:pgSz w:w="11906" w:h="16838"/>
      <w:pgMar w:top="1134"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36A4B" w14:textId="77777777" w:rsidR="000B0D4F" w:rsidRDefault="000B0D4F">
      <w:r>
        <w:separator/>
      </w:r>
    </w:p>
  </w:endnote>
  <w:endnote w:type="continuationSeparator" w:id="0">
    <w:p w14:paraId="13043A7C" w14:textId="77777777" w:rsidR="000B0D4F" w:rsidRDefault="000B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al">
    <w:altName w:val="Courier Ne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FD52" w14:textId="77777777" w:rsidR="005E448E" w:rsidRDefault="005E448E" w:rsidP="00CA1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A3709" w14:textId="77777777" w:rsidR="005E448E" w:rsidRDefault="005E448E" w:rsidP="00CA1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FF66" w14:textId="07FE6174" w:rsidR="005E448E" w:rsidRDefault="005E448E" w:rsidP="00CA1B74">
    <w:pPr>
      <w:pStyle w:val="Footer"/>
      <w:ind w:right="360"/>
      <w:rPr>
        <w:rStyle w:val="PageNumber"/>
        <w:rFonts w:ascii="Times New Roman" w:hAnsi="Times New Roman"/>
        <w:sz w:val="20"/>
      </w:rPr>
    </w:pPr>
  </w:p>
  <w:p w14:paraId="44ED4E92" w14:textId="77777777" w:rsidR="00F8638C" w:rsidRPr="00F8638C" w:rsidRDefault="00F8638C" w:rsidP="00CA1B74">
    <w:pPr>
      <w:pStyle w:val="Footer"/>
      <w:ind w:right="360"/>
      <w:rPr>
        <w:rFonts w:asciiTheme="minorHAnsi" w:hAnsiTheme="minorHAnsi"/>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3AFC" w14:textId="77777777" w:rsidR="005E448E" w:rsidRPr="00C32E02" w:rsidRDefault="005E448E" w:rsidP="00C32E02">
    <w:pPr>
      <w:pStyle w:val="Footer"/>
      <w:jc w:val="center"/>
      <w:rPr>
        <w:rFonts w:ascii="Times New Roman" w:hAnsi="Times New Roman"/>
        <w:i/>
        <w:sz w:val="22"/>
        <w:szCs w:val="22"/>
        <w:lang w:val="ru-RU"/>
      </w:rPr>
    </w:pPr>
    <w:r w:rsidRPr="00C32E02">
      <w:rPr>
        <w:rFonts w:ascii="Times New Roman" w:hAnsi="Times New Roman"/>
        <w:i/>
        <w:sz w:val="22"/>
        <w:szCs w:val="22"/>
        <w:lang w:val="ru-RU"/>
      </w:rPr>
      <w:t xml:space="preserve">------------------------------------------------------ </w:t>
    </w:r>
    <w:hyperlink r:id="rId1" w:history="1">
      <w:r w:rsidRPr="00C32E02">
        <w:rPr>
          <w:rStyle w:val="Hyperlink"/>
          <w:rFonts w:ascii="Times New Roman" w:hAnsi="Times New Roman"/>
          <w:i/>
          <w:sz w:val="22"/>
          <w:szCs w:val="22"/>
        </w:rPr>
        <w:t>www</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eufunds</w:t>
      </w:r>
      <w:r w:rsidRPr="00C32E02">
        <w:rPr>
          <w:rStyle w:val="Hyperlink"/>
          <w:rFonts w:ascii="Times New Roman" w:hAnsi="Times New Roman"/>
          <w:i/>
          <w:sz w:val="22"/>
          <w:szCs w:val="22"/>
          <w:lang w:val="ru-RU"/>
        </w:rPr>
        <w:t>.</w:t>
      </w:r>
      <w:r w:rsidRPr="00C32E02">
        <w:rPr>
          <w:rStyle w:val="Hyperlink"/>
          <w:rFonts w:ascii="Times New Roman" w:hAnsi="Times New Roman"/>
          <w:i/>
          <w:sz w:val="22"/>
          <w:szCs w:val="22"/>
        </w:rPr>
        <w:t>bg</w:t>
      </w:r>
    </w:hyperlink>
    <w:r w:rsidRPr="00C32E02">
      <w:rPr>
        <w:rFonts w:ascii="Times New Roman" w:hAnsi="Times New Roman"/>
        <w:i/>
        <w:sz w:val="22"/>
        <w:szCs w:val="22"/>
        <w:lang w:val="ru-RU"/>
      </w:rPr>
      <w:t xml:space="preserve"> ------------------------------------------------------</w:t>
    </w:r>
  </w:p>
  <w:p w14:paraId="6E038C04" w14:textId="77777777" w:rsidR="005E448E" w:rsidRPr="00C32E02" w:rsidRDefault="005E448E" w:rsidP="00C32E02">
    <w:pPr>
      <w:pStyle w:val="Footer"/>
      <w:jc w:val="center"/>
      <w:rPr>
        <w:rFonts w:ascii="Times New Roman" w:hAnsi="Times New Roman"/>
        <w:i/>
        <w:sz w:val="20"/>
        <w:lang w:val="ru-RU"/>
      </w:rPr>
    </w:pPr>
  </w:p>
  <w:p w14:paraId="191F77AE" w14:textId="77777777" w:rsidR="005E448E" w:rsidRPr="00C32E02" w:rsidRDefault="005E448E" w:rsidP="00C32E02">
    <w:pPr>
      <w:pStyle w:val="Footer"/>
      <w:jc w:val="center"/>
      <w:rPr>
        <w:rFonts w:ascii="Times New Roman" w:hAnsi="Times New Roman"/>
        <w:i/>
        <w:sz w:val="20"/>
        <w:lang w:val="ru-RU"/>
      </w:rPr>
    </w:pPr>
    <w:r w:rsidRPr="00C32E02">
      <w:rPr>
        <w:rFonts w:ascii="Times New Roman" w:hAnsi="Times New Roman"/>
        <w:i/>
        <w:sz w:val="20"/>
        <w:lang w:val="ru-RU"/>
      </w:rPr>
      <w:t xml:space="preserve">Проект </w:t>
    </w:r>
    <w:r w:rsidRPr="00C32E02">
      <w:rPr>
        <w:rFonts w:ascii="Times New Roman" w:hAnsi="Times New Roman"/>
        <w:i/>
        <w:sz w:val="20"/>
      </w:rPr>
      <w:t>BGO</w:t>
    </w:r>
    <w:r w:rsidRPr="00C32E02">
      <w:rPr>
        <w:rFonts w:ascii="Times New Roman" w:hAnsi="Times New Roman"/>
        <w:i/>
        <w:sz w:val="20"/>
        <w:lang w:val="ru-RU"/>
      </w:rPr>
      <w:t>5</w:t>
    </w:r>
    <w:r w:rsidRPr="00C32E02">
      <w:rPr>
        <w:rFonts w:ascii="Times New Roman" w:hAnsi="Times New Roman"/>
        <w:i/>
        <w:sz w:val="20"/>
      </w:rPr>
      <w:t>M</w:t>
    </w:r>
    <w:r w:rsidRPr="00C32E02">
      <w:rPr>
        <w:rFonts w:ascii="Times New Roman" w:hAnsi="Times New Roman"/>
        <w:i/>
        <w:sz w:val="20"/>
        <w:lang w:val="ru-RU"/>
      </w:rPr>
      <w:t>2</w:t>
    </w:r>
    <w:r w:rsidRPr="00C32E02">
      <w:rPr>
        <w:rFonts w:ascii="Times New Roman" w:hAnsi="Times New Roman"/>
        <w:i/>
        <w:sz w:val="20"/>
      </w:rPr>
      <w:t>OP</w:t>
    </w:r>
    <w:r w:rsidRPr="00C32E02">
      <w:rPr>
        <w:rFonts w:ascii="Times New Roman" w:hAnsi="Times New Roman"/>
        <w:i/>
        <w:sz w:val="20"/>
        <w:lang w:val="ru-RU"/>
      </w:rPr>
      <w:t>001-2.016-0004-C01 „Икономическото образование в България 2030“, финансиран от Оперативна програма „Наука и образование за интелигентен растеж“</w:t>
    </w:r>
    <w:r w:rsidRPr="00C32E02">
      <w:rPr>
        <w:rFonts w:ascii="Times New Roman" w:hAnsi="Times New Roman"/>
        <w:i/>
        <w:sz w:val="20"/>
        <w:lang w:val="bg-BG"/>
      </w:rPr>
      <w:t>,</w:t>
    </w:r>
    <w:r w:rsidRPr="00C32E02">
      <w:rPr>
        <w:rFonts w:ascii="Times New Roman" w:hAnsi="Times New Roman"/>
        <w:i/>
        <w:sz w:val="20"/>
        <w:lang w:val="ru-RU"/>
      </w:rPr>
      <w:t xml:space="preserve"> съфинансирана от Европейския съюз чрез Европейските структурни и инвестиционни фондове.</w:t>
    </w:r>
  </w:p>
  <w:p w14:paraId="19342668" w14:textId="77777777" w:rsidR="005E448E" w:rsidRPr="00C32E02" w:rsidRDefault="005E448E" w:rsidP="00C32E02">
    <w:pPr>
      <w:pStyle w:val="Footer"/>
      <w:rPr>
        <w:rFonts w:ascii="Times New Roman" w:hAnsi="Times New Roman"/>
        <w:sz w:val="20"/>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C916" w14:textId="77777777" w:rsidR="000B0D4F" w:rsidRDefault="000B0D4F">
      <w:r>
        <w:separator/>
      </w:r>
    </w:p>
  </w:footnote>
  <w:footnote w:type="continuationSeparator" w:id="0">
    <w:p w14:paraId="73E24787" w14:textId="77777777" w:rsidR="000B0D4F" w:rsidRDefault="000B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B694" w14:textId="0ACACB4F" w:rsidR="005E448E" w:rsidRDefault="005E448E" w:rsidP="00F8638C">
    <w:pP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45FA" w14:textId="77777777" w:rsidR="005E448E" w:rsidRDefault="005E448E" w:rsidP="00C32E02">
    <w:pPr>
      <w:pStyle w:val="Header"/>
      <w:tabs>
        <w:tab w:val="center" w:pos="4421"/>
        <w:tab w:val="left" w:pos="7725"/>
      </w:tabs>
      <w:rPr>
        <w:b/>
        <w:lang w:val="bg-BG"/>
      </w:rPr>
    </w:pPr>
    <w:r>
      <w:rPr>
        <w:noProof/>
        <w:lang w:val="bg-BG" w:eastAsia="bg-BG"/>
      </w:rPr>
      <w:drawing>
        <wp:anchor distT="0" distB="0" distL="114300" distR="114300" simplePos="0" relativeHeight="251659264" behindDoc="0" locked="0" layoutInCell="1" allowOverlap="1" wp14:anchorId="537E522D" wp14:editId="30235A52">
          <wp:simplePos x="0" y="0"/>
          <wp:positionH relativeFrom="margin">
            <wp:align>right</wp:align>
          </wp:positionH>
          <wp:positionV relativeFrom="paragraph">
            <wp:posOffset>-22225</wp:posOffset>
          </wp:positionV>
          <wp:extent cx="2301240" cy="72390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0124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bg-BG" w:eastAsia="bg-BG"/>
      </w:rPr>
      <w:drawing>
        <wp:anchor distT="0" distB="0" distL="114300" distR="114300" simplePos="0" relativeHeight="251660288" behindDoc="0" locked="0" layoutInCell="1" allowOverlap="1" wp14:anchorId="574CCAB0" wp14:editId="3808A60B">
          <wp:simplePos x="0" y="0"/>
          <wp:positionH relativeFrom="column">
            <wp:posOffset>2540</wp:posOffset>
          </wp:positionH>
          <wp:positionV relativeFrom="paragraph">
            <wp:posOffset>-3175</wp:posOffset>
          </wp:positionV>
          <wp:extent cx="2318385" cy="80581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18385" cy="805815"/>
                  </a:xfrm>
                  <a:prstGeom prst="rect">
                    <a:avLst/>
                  </a:prstGeom>
                  <a:noFill/>
                  <a:ln>
                    <a:noFill/>
                  </a:ln>
                </pic:spPr>
              </pic:pic>
            </a:graphicData>
          </a:graphic>
        </wp:anchor>
      </w:drawing>
    </w:r>
    <w:r>
      <w:rPr>
        <w:b/>
        <w:lang w:val="bg-BG"/>
      </w:rPr>
      <w:t xml:space="preserve">                                                                              </w:t>
    </w:r>
  </w:p>
  <w:p w14:paraId="3CD585A0"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667423FD"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10958B16" w14:textId="77777777" w:rsidR="005E448E" w:rsidRPr="00C32E02" w:rsidRDefault="005E448E" w:rsidP="00C32E02">
    <w:pPr>
      <w:pStyle w:val="Header"/>
      <w:tabs>
        <w:tab w:val="center" w:pos="4421"/>
        <w:tab w:val="left" w:pos="7725"/>
      </w:tabs>
      <w:jc w:val="center"/>
      <w:rPr>
        <w:rFonts w:ascii="Times New Roman" w:hAnsi="Times New Roman"/>
        <w:b/>
        <w:i/>
        <w:sz w:val="16"/>
        <w:szCs w:val="16"/>
        <w:lang w:val="bg-BG"/>
      </w:rPr>
    </w:pPr>
  </w:p>
  <w:p w14:paraId="54058D3A" w14:textId="77777777" w:rsidR="005E448E" w:rsidRPr="00C32E02" w:rsidRDefault="005E448E" w:rsidP="00C32E02">
    <w:pPr>
      <w:pStyle w:val="Header"/>
      <w:tabs>
        <w:tab w:val="center" w:pos="4421"/>
        <w:tab w:val="left" w:pos="7725"/>
      </w:tabs>
      <w:jc w:val="center"/>
      <w:rPr>
        <w:rFonts w:ascii="Times New Roman" w:hAnsi="Times New Roman"/>
        <w:b/>
        <w:i/>
        <w:sz w:val="20"/>
        <w:lang w:val="bg-BG"/>
      </w:rPr>
    </w:pPr>
  </w:p>
  <w:p w14:paraId="7407D9C9" w14:textId="77777777" w:rsidR="005E448E" w:rsidRPr="00C32E02" w:rsidRDefault="005E448E" w:rsidP="00C32E02">
    <w:pPr>
      <w:pStyle w:val="Header"/>
      <w:tabs>
        <w:tab w:val="center" w:pos="4421"/>
        <w:tab w:val="left" w:pos="7725"/>
      </w:tabs>
      <w:jc w:val="center"/>
      <w:rPr>
        <w:rFonts w:ascii="Times New Roman" w:hAnsi="Times New Roman"/>
        <w:b/>
        <w:i/>
        <w:sz w:val="18"/>
        <w:szCs w:val="18"/>
        <w:lang w:val="bg-BG"/>
      </w:rPr>
    </w:pPr>
    <w:r w:rsidRPr="00C32E02">
      <w:rPr>
        <w:rFonts w:ascii="Times New Roman" w:hAnsi="Times New Roman"/>
        <w:b/>
        <w:i/>
        <w:sz w:val="18"/>
        <w:szCs w:val="18"/>
        <w:lang w:val="bg-BG"/>
      </w:rPr>
      <w:t>ПРОЕКТ</w:t>
    </w:r>
    <w:r w:rsidRPr="00C32E02">
      <w:rPr>
        <w:rFonts w:ascii="Times New Roman" w:hAnsi="Times New Roman"/>
        <w:i/>
        <w:sz w:val="18"/>
        <w:szCs w:val="18"/>
        <w:lang w:val="ru-RU"/>
      </w:rPr>
      <w:t xml:space="preserve"> BG05M2OP001-2.016-0004-C01</w:t>
    </w:r>
  </w:p>
  <w:p w14:paraId="6C3AED8D" w14:textId="77777777" w:rsidR="005E448E" w:rsidRPr="00111B7A" w:rsidRDefault="005E448E" w:rsidP="00C32E02">
    <w:pPr>
      <w:pStyle w:val="Footer"/>
      <w:jc w:val="center"/>
      <w:rPr>
        <w:i/>
        <w:sz w:val="18"/>
        <w:szCs w:val="18"/>
        <w:lang w:val="ru-RU"/>
      </w:rPr>
    </w:pPr>
    <w:r w:rsidRPr="00C32E02">
      <w:rPr>
        <w:rFonts w:ascii="Times New Roman" w:hAnsi="Times New Roman"/>
        <w:b/>
        <w:i/>
        <w:sz w:val="20"/>
        <w:lang w:val="ru-RU"/>
      </w:rPr>
      <w:t>“</w:t>
    </w:r>
    <w:r w:rsidRPr="00C32E02">
      <w:rPr>
        <w:rFonts w:ascii="Times New Roman" w:hAnsi="Times New Roman"/>
        <w:b/>
        <w:i/>
        <w:sz w:val="20"/>
        <w:lang w:val="bg-BG"/>
      </w:rPr>
      <w:t>ИКОНОМИЧЕСКОТО ОБРАЗОВАНИЕ В БЪЛГАРИЯ 2030“ (EconEd2030)</w:t>
    </w:r>
  </w:p>
  <w:p w14:paraId="5ADEA1DB" w14:textId="2BB82C0A" w:rsidR="005E448E" w:rsidRDefault="000B0D4F" w:rsidP="00C32E02">
    <w:pPr>
      <w:pStyle w:val="Header"/>
    </w:pPr>
    <w:r>
      <w:rPr>
        <w:rFonts w:ascii="Monotype Corsiva" w:hAnsi="Monotype Corsiva"/>
        <w:b/>
        <w:sz w:val="24"/>
        <w:szCs w:val="24"/>
        <w:lang w:val="bg-BG"/>
      </w:rPr>
      <w:pict w14:anchorId="7C551966">
        <v:rect id="_x0000_i1025" style="width:453.5pt;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D6B"/>
    <w:multiLevelType w:val="hybridMultilevel"/>
    <w:tmpl w:val="AAAABD66"/>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9786B9C"/>
    <w:multiLevelType w:val="hybridMultilevel"/>
    <w:tmpl w:val="09348FB2"/>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B07611"/>
    <w:multiLevelType w:val="hybridMultilevel"/>
    <w:tmpl w:val="F370B54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846693"/>
    <w:multiLevelType w:val="hybridMultilevel"/>
    <w:tmpl w:val="B90EF36E"/>
    <w:lvl w:ilvl="0" w:tplc="0409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484A0F93"/>
    <w:multiLevelType w:val="hybridMultilevel"/>
    <w:tmpl w:val="726AD2CA"/>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BC46EA7"/>
    <w:multiLevelType w:val="hybridMultilevel"/>
    <w:tmpl w:val="FE0E068C"/>
    <w:lvl w:ilvl="0" w:tplc="86643656">
      <w:start w:val="1"/>
      <w:numFmt w:val="decimal"/>
      <w:lvlText w:val="%1."/>
      <w:lvlJc w:val="left"/>
      <w:pPr>
        <w:ind w:left="432" w:hanging="360"/>
      </w:pPr>
      <w:rPr>
        <w:rFonts w:hint="default"/>
      </w:rPr>
    </w:lvl>
    <w:lvl w:ilvl="1" w:tplc="04020019" w:tentative="1">
      <w:start w:val="1"/>
      <w:numFmt w:val="lowerLetter"/>
      <w:lvlText w:val="%2."/>
      <w:lvlJc w:val="left"/>
      <w:pPr>
        <w:ind w:left="1152" w:hanging="360"/>
      </w:pPr>
    </w:lvl>
    <w:lvl w:ilvl="2" w:tplc="0402001B" w:tentative="1">
      <w:start w:val="1"/>
      <w:numFmt w:val="lowerRoman"/>
      <w:lvlText w:val="%3."/>
      <w:lvlJc w:val="right"/>
      <w:pPr>
        <w:ind w:left="1872" w:hanging="180"/>
      </w:pPr>
    </w:lvl>
    <w:lvl w:ilvl="3" w:tplc="0402000F" w:tentative="1">
      <w:start w:val="1"/>
      <w:numFmt w:val="decimal"/>
      <w:lvlText w:val="%4."/>
      <w:lvlJc w:val="left"/>
      <w:pPr>
        <w:ind w:left="2592" w:hanging="360"/>
      </w:pPr>
    </w:lvl>
    <w:lvl w:ilvl="4" w:tplc="04020019" w:tentative="1">
      <w:start w:val="1"/>
      <w:numFmt w:val="lowerLetter"/>
      <w:lvlText w:val="%5."/>
      <w:lvlJc w:val="left"/>
      <w:pPr>
        <w:ind w:left="3312" w:hanging="360"/>
      </w:pPr>
    </w:lvl>
    <w:lvl w:ilvl="5" w:tplc="0402001B" w:tentative="1">
      <w:start w:val="1"/>
      <w:numFmt w:val="lowerRoman"/>
      <w:lvlText w:val="%6."/>
      <w:lvlJc w:val="right"/>
      <w:pPr>
        <w:ind w:left="4032" w:hanging="180"/>
      </w:pPr>
    </w:lvl>
    <w:lvl w:ilvl="6" w:tplc="0402000F" w:tentative="1">
      <w:start w:val="1"/>
      <w:numFmt w:val="decimal"/>
      <w:lvlText w:val="%7."/>
      <w:lvlJc w:val="left"/>
      <w:pPr>
        <w:ind w:left="4752" w:hanging="360"/>
      </w:pPr>
    </w:lvl>
    <w:lvl w:ilvl="7" w:tplc="04020019" w:tentative="1">
      <w:start w:val="1"/>
      <w:numFmt w:val="lowerLetter"/>
      <w:lvlText w:val="%8."/>
      <w:lvlJc w:val="left"/>
      <w:pPr>
        <w:ind w:left="5472" w:hanging="360"/>
      </w:pPr>
    </w:lvl>
    <w:lvl w:ilvl="8" w:tplc="0402001B" w:tentative="1">
      <w:start w:val="1"/>
      <w:numFmt w:val="lowerRoman"/>
      <w:lvlText w:val="%9."/>
      <w:lvlJc w:val="right"/>
      <w:pPr>
        <w:ind w:left="6192" w:hanging="180"/>
      </w:pPr>
    </w:lvl>
  </w:abstractNum>
  <w:abstractNum w:abstractNumId="6" w15:restartNumberingAfterBreak="0">
    <w:nsid w:val="5B1A4955"/>
    <w:multiLevelType w:val="multilevel"/>
    <w:tmpl w:val="B90EF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01280C"/>
    <w:multiLevelType w:val="multilevel"/>
    <w:tmpl w:val="3D7A0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09"/>
    <w:rsid w:val="000075A3"/>
    <w:rsid w:val="00016AE2"/>
    <w:rsid w:val="00017556"/>
    <w:rsid w:val="00017732"/>
    <w:rsid w:val="00021F20"/>
    <w:rsid w:val="000233BE"/>
    <w:rsid w:val="000263E5"/>
    <w:rsid w:val="0003321F"/>
    <w:rsid w:val="00041883"/>
    <w:rsid w:val="00046D3F"/>
    <w:rsid w:val="00051E3D"/>
    <w:rsid w:val="00061F75"/>
    <w:rsid w:val="00062272"/>
    <w:rsid w:val="00065D0C"/>
    <w:rsid w:val="00072006"/>
    <w:rsid w:val="0007480B"/>
    <w:rsid w:val="00083C18"/>
    <w:rsid w:val="0008741E"/>
    <w:rsid w:val="00087710"/>
    <w:rsid w:val="00092B1D"/>
    <w:rsid w:val="000950DD"/>
    <w:rsid w:val="000976B6"/>
    <w:rsid w:val="000A31B2"/>
    <w:rsid w:val="000A53BB"/>
    <w:rsid w:val="000A6BF9"/>
    <w:rsid w:val="000B0D4F"/>
    <w:rsid w:val="000B46BD"/>
    <w:rsid w:val="000B5FC1"/>
    <w:rsid w:val="000C4516"/>
    <w:rsid w:val="000C62BD"/>
    <w:rsid w:val="000D300C"/>
    <w:rsid w:val="000E0E06"/>
    <w:rsid w:val="000E417B"/>
    <w:rsid w:val="000E5C55"/>
    <w:rsid w:val="000F08F2"/>
    <w:rsid w:val="00103C65"/>
    <w:rsid w:val="00106549"/>
    <w:rsid w:val="00111E28"/>
    <w:rsid w:val="00114A2E"/>
    <w:rsid w:val="001154E9"/>
    <w:rsid w:val="0012481B"/>
    <w:rsid w:val="0013041D"/>
    <w:rsid w:val="00142900"/>
    <w:rsid w:val="00143328"/>
    <w:rsid w:val="001532D8"/>
    <w:rsid w:val="00154C52"/>
    <w:rsid w:val="0015697D"/>
    <w:rsid w:val="00172B93"/>
    <w:rsid w:val="001741F7"/>
    <w:rsid w:val="0018038C"/>
    <w:rsid w:val="00182C25"/>
    <w:rsid w:val="0018771C"/>
    <w:rsid w:val="00192F76"/>
    <w:rsid w:val="001940B3"/>
    <w:rsid w:val="00196903"/>
    <w:rsid w:val="001B309F"/>
    <w:rsid w:val="001B5B74"/>
    <w:rsid w:val="001B6AB0"/>
    <w:rsid w:val="001C4E31"/>
    <w:rsid w:val="001D3223"/>
    <w:rsid w:val="001D4979"/>
    <w:rsid w:val="001D4D57"/>
    <w:rsid w:val="001E57B0"/>
    <w:rsid w:val="001E60F5"/>
    <w:rsid w:val="001E7592"/>
    <w:rsid w:val="001F2061"/>
    <w:rsid w:val="001F6ECF"/>
    <w:rsid w:val="00200FC2"/>
    <w:rsid w:val="00202DC9"/>
    <w:rsid w:val="00204BF2"/>
    <w:rsid w:val="0021299A"/>
    <w:rsid w:val="00223C67"/>
    <w:rsid w:val="00224D9B"/>
    <w:rsid w:val="0023036F"/>
    <w:rsid w:val="002406BE"/>
    <w:rsid w:val="00240B4F"/>
    <w:rsid w:val="00241829"/>
    <w:rsid w:val="00243F93"/>
    <w:rsid w:val="00244CED"/>
    <w:rsid w:val="0024610D"/>
    <w:rsid w:val="0024729C"/>
    <w:rsid w:val="00253DB4"/>
    <w:rsid w:val="00261031"/>
    <w:rsid w:val="00261DFD"/>
    <w:rsid w:val="002638CE"/>
    <w:rsid w:val="002654EC"/>
    <w:rsid w:val="00275D25"/>
    <w:rsid w:val="00276FFA"/>
    <w:rsid w:val="00277B73"/>
    <w:rsid w:val="0028174A"/>
    <w:rsid w:val="0028299B"/>
    <w:rsid w:val="002844DC"/>
    <w:rsid w:val="0028710D"/>
    <w:rsid w:val="002944F7"/>
    <w:rsid w:val="00295F94"/>
    <w:rsid w:val="002A706D"/>
    <w:rsid w:val="002A7805"/>
    <w:rsid w:val="002B00E2"/>
    <w:rsid w:val="002B255E"/>
    <w:rsid w:val="002B792A"/>
    <w:rsid w:val="002D6839"/>
    <w:rsid w:val="002E1408"/>
    <w:rsid w:val="002E4701"/>
    <w:rsid w:val="002E64BB"/>
    <w:rsid w:val="002F0EBB"/>
    <w:rsid w:val="002F5E66"/>
    <w:rsid w:val="002F782E"/>
    <w:rsid w:val="00300102"/>
    <w:rsid w:val="00301027"/>
    <w:rsid w:val="00312E78"/>
    <w:rsid w:val="00315250"/>
    <w:rsid w:val="003173C5"/>
    <w:rsid w:val="00317E3B"/>
    <w:rsid w:val="00327CA4"/>
    <w:rsid w:val="00332CA2"/>
    <w:rsid w:val="00337FFB"/>
    <w:rsid w:val="00345DFE"/>
    <w:rsid w:val="003474A8"/>
    <w:rsid w:val="00354F43"/>
    <w:rsid w:val="003753DC"/>
    <w:rsid w:val="00382F94"/>
    <w:rsid w:val="00390CF2"/>
    <w:rsid w:val="0039729B"/>
    <w:rsid w:val="00397EEA"/>
    <w:rsid w:val="003C2930"/>
    <w:rsid w:val="003C3856"/>
    <w:rsid w:val="003C69C4"/>
    <w:rsid w:val="003D31E5"/>
    <w:rsid w:val="003E2F94"/>
    <w:rsid w:val="003F1C20"/>
    <w:rsid w:val="00402BCE"/>
    <w:rsid w:val="0040529B"/>
    <w:rsid w:val="004070DE"/>
    <w:rsid w:val="00410F15"/>
    <w:rsid w:val="00422F60"/>
    <w:rsid w:val="00432DDA"/>
    <w:rsid w:val="00436A1E"/>
    <w:rsid w:val="004428AB"/>
    <w:rsid w:val="00442CB3"/>
    <w:rsid w:val="00443970"/>
    <w:rsid w:val="00446E2E"/>
    <w:rsid w:val="00447CA9"/>
    <w:rsid w:val="00456D3C"/>
    <w:rsid w:val="00460DBD"/>
    <w:rsid w:val="00464ECE"/>
    <w:rsid w:val="004717AB"/>
    <w:rsid w:val="00481151"/>
    <w:rsid w:val="00484FB8"/>
    <w:rsid w:val="00485DF3"/>
    <w:rsid w:val="0049505A"/>
    <w:rsid w:val="004A429B"/>
    <w:rsid w:val="004B7895"/>
    <w:rsid w:val="004C1D7D"/>
    <w:rsid w:val="004C5867"/>
    <w:rsid w:val="004C6C66"/>
    <w:rsid w:val="004E2D45"/>
    <w:rsid w:val="004F1F56"/>
    <w:rsid w:val="004F4845"/>
    <w:rsid w:val="00502E97"/>
    <w:rsid w:val="00502F92"/>
    <w:rsid w:val="005030C8"/>
    <w:rsid w:val="0050391F"/>
    <w:rsid w:val="00527CA0"/>
    <w:rsid w:val="0053190A"/>
    <w:rsid w:val="00541760"/>
    <w:rsid w:val="00546B7B"/>
    <w:rsid w:val="00551402"/>
    <w:rsid w:val="00551A85"/>
    <w:rsid w:val="0056470F"/>
    <w:rsid w:val="00580D4A"/>
    <w:rsid w:val="00591FF0"/>
    <w:rsid w:val="0059344B"/>
    <w:rsid w:val="005A0423"/>
    <w:rsid w:val="005B0871"/>
    <w:rsid w:val="005B5C50"/>
    <w:rsid w:val="005D2229"/>
    <w:rsid w:val="005D25B2"/>
    <w:rsid w:val="005D6DE9"/>
    <w:rsid w:val="005E37FF"/>
    <w:rsid w:val="005E448E"/>
    <w:rsid w:val="005E5DF5"/>
    <w:rsid w:val="00603B07"/>
    <w:rsid w:val="0061322A"/>
    <w:rsid w:val="00614B0F"/>
    <w:rsid w:val="00616C41"/>
    <w:rsid w:val="00621AC0"/>
    <w:rsid w:val="006255AB"/>
    <w:rsid w:val="006279EC"/>
    <w:rsid w:val="00634A7D"/>
    <w:rsid w:val="00643E0A"/>
    <w:rsid w:val="0065348E"/>
    <w:rsid w:val="00666980"/>
    <w:rsid w:val="00672596"/>
    <w:rsid w:val="006844A7"/>
    <w:rsid w:val="00686248"/>
    <w:rsid w:val="00692A4B"/>
    <w:rsid w:val="006A2964"/>
    <w:rsid w:val="006A2C4B"/>
    <w:rsid w:val="006A2D5D"/>
    <w:rsid w:val="006A52F9"/>
    <w:rsid w:val="006A70B9"/>
    <w:rsid w:val="006B1565"/>
    <w:rsid w:val="006C2AA3"/>
    <w:rsid w:val="006C4DB0"/>
    <w:rsid w:val="006C63AD"/>
    <w:rsid w:val="006C6CC2"/>
    <w:rsid w:val="006D3363"/>
    <w:rsid w:val="006D3426"/>
    <w:rsid w:val="006D3B5D"/>
    <w:rsid w:val="006D6E33"/>
    <w:rsid w:val="006E339B"/>
    <w:rsid w:val="006E5DA0"/>
    <w:rsid w:val="006E6693"/>
    <w:rsid w:val="006E7E61"/>
    <w:rsid w:val="006F4072"/>
    <w:rsid w:val="007014F6"/>
    <w:rsid w:val="0070220D"/>
    <w:rsid w:val="0070699F"/>
    <w:rsid w:val="0070732D"/>
    <w:rsid w:val="007100FF"/>
    <w:rsid w:val="00717E5D"/>
    <w:rsid w:val="00726128"/>
    <w:rsid w:val="00726579"/>
    <w:rsid w:val="00727A60"/>
    <w:rsid w:val="007312F5"/>
    <w:rsid w:val="00740D8D"/>
    <w:rsid w:val="00741765"/>
    <w:rsid w:val="00747AC0"/>
    <w:rsid w:val="007504D2"/>
    <w:rsid w:val="00751EC8"/>
    <w:rsid w:val="007744A3"/>
    <w:rsid w:val="0077675E"/>
    <w:rsid w:val="00776AA9"/>
    <w:rsid w:val="00780AA5"/>
    <w:rsid w:val="007954D3"/>
    <w:rsid w:val="007A0072"/>
    <w:rsid w:val="007A30AA"/>
    <w:rsid w:val="007A3150"/>
    <w:rsid w:val="007B7AB9"/>
    <w:rsid w:val="007C0E3A"/>
    <w:rsid w:val="007C29C4"/>
    <w:rsid w:val="007C4CC5"/>
    <w:rsid w:val="007C6374"/>
    <w:rsid w:val="007D2C39"/>
    <w:rsid w:val="007D3568"/>
    <w:rsid w:val="007D4A46"/>
    <w:rsid w:val="007E3520"/>
    <w:rsid w:val="007F0307"/>
    <w:rsid w:val="007F4FD7"/>
    <w:rsid w:val="00800506"/>
    <w:rsid w:val="00803E86"/>
    <w:rsid w:val="00805FB6"/>
    <w:rsid w:val="0081137A"/>
    <w:rsid w:val="00811FF2"/>
    <w:rsid w:val="00814CCC"/>
    <w:rsid w:val="00815DF7"/>
    <w:rsid w:val="00817652"/>
    <w:rsid w:val="00817C67"/>
    <w:rsid w:val="008308C4"/>
    <w:rsid w:val="008318C5"/>
    <w:rsid w:val="00831D30"/>
    <w:rsid w:val="00844C87"/>
    <w:rsid w:val="00845130"/>
    <w:rsid w:val="00850D27"/>
    <w:rsid w:val="00851011"/>
    <w:rsid w:val="008564BE"/>
    <w:rsid w:val="00861C59"/>
    <w:rsid w:val="00865DDB"/>
    <w:rsid w:val="0087237F"/>
    <w:rsid w:val="00872565"/>
    <w:rsid w:val="008742B5"/>
    <w:rsid w:val="00880DFD"/>
    <w:rsid w:val="00883BC3"/>
    <w:rsid w:val="008A501D"/>
    <w:rsid w:val="008D04AA"/>
    <w:rsid w:val="008D2878"/>
    <w:rsid w:val="008D3DCC"/>
    <w:rsid w:val="008D41D4"/>
    <w:rsid w:val="008E0990"/>
    <w:rsid w:val="008E0FEA"/>
    <w:rsid w:val="008E17D5"/>
    <w:rsid w:val="008E3D57"/>
    <w:rsid w:val="008E5C3A"/>
    <w:rsid w:val="008E75E0"/>
    <w:rsid w:val="008F41DA"/>
    <w:rsid w:val="008F588D"/>
    <w:rsid w:val="00900E7A"/>
    <w:rsid w:val="00901DFB"/>
    <w:rsid w:val="00906926"/>
    <w:rsid w:val="00914ACA"/>
    <w:rsid w:val="00922E7B"/>
    <w:rsid w:val="009275F0"/>
    <w:rsid w:val="00936B63"/>
    <w:rsid w:val="009419F8"/>
    <w:rsid w:val="009558B1"/>
    <w:rsid w:val="009643BB"/>
    <w:rsid w:val="00966196"/>
    <w:rsid w:val="00972B59"/>
    <w:rsid w:val="00976C2C"/>
    <w:rsid w:val="00981013"/>
    <w:rsid w:val="00986671"/>
    <w:rsid w:val="00991D89"/>
    <w:rsid w:val="009A0D5C"/>
    <w:rsid w:val="009A2BE9"/>
    <w:rsid w:val="009A5E3B"/>
    <w:rsid w:val="009A78F9"/>
    <w:rsid w:val="009B4214"/>
    <w:rsid w:val="009C5AF9"/>
    <w:rsid w:val="009D66F6"/>
    <w:rsid w:val="009D6D2B"/>
    <w:rsid w:val="009E5797"/>
    <w:rsid w:val="009E68EC"/>
    <w:rsid w:val="009F4314"/>
    <w:rsid w:val="00A008E9"/>
    <w:rsid w:val="00A02BA8"/>
    <w:rsid w:val="00A063F6"/>
    <w:rsid w:val="00A108A1"/>
    <w:rsid w:val="00A246E6"/>
    <w:rsid w:val="00A24778"/>
    <w:rsid w:val="00A31045"/>
    <w:rsid w:val="00A31A9E"/>
    <w:rsid w:val="00A34223"/>
    <w:rsid w:val="00A35488"/>
    <w:rsid w:val="00A37388"/>
    <w:rsid w:val="00A42670"/>
    <w:rsid w:val="00A434E6"/>
    <w:rsid w:val="00A52BA8"/>
    <w:rsid w:val="00A53C75"/>
    <w:rsid w:val="00A56E5C"/>
    <w:rsid w:val="00A60611"/>
    <w:rsid w:val="00A628BC"/>
    <w:rsid w:val="00A63694"/>
    <w:rsid w:val="00A704BB"/>
    <w:rsid w:val="00A73914"/>
    <w:rsid w:val="00A74D27"/>
    <w:rsid w:val="00A86953"/>
    <w:rsid w:val="00A97C2E"/>
    <w:rsid w:val="00AA2C67"/>
    <w:rsid w:val="00AA7D82"/>
    <w:rsid w:val="00AB7A25"/>
    <w:rsid w:val="00AB7B02"/>
    <w:rsid w:val="00AC6C1E"/>
    <w:rsid w:val="00AD18D2"/>
    <w:rsid w:val="00AE7381"/>
    <w:rsid w:val="00AE7443"/>
    <w:rsid w:val="00AF457B"/>
    <w:rsid w:val="00AF6AE2"/>
    <w:rsid w:val="00B13F26"/>
    <w:rsid w:val="00B1776E"/>
    <w:rsid w:val="00B17BC0"/>
    <w:rsid w:val="00B22449"/>
    <w:rsid w:val="00B25C9C"/>
    <w:rsid w:val="00B30503"/>
    <w:rsid w:val="00B30F00"/>
    <w:rsid w:val="00B3285A"/>
    <w:rsid w:val="00B45F2A"/>
    <w:rsid w:val="00B56852"/>
    <w:rsid w:val="00B62DE5"/>
    <w:rsid w:val="00B72EAE"/>
    <w:rsid w:val="00B73795"/>
    <w:rsid w:val="00B76904"/>
    <w:rsid w:val="00B87C9A"/>
    <w:rsid w:val="00B910D4"/>
    <w:rsid w:val="00B964B2"/>
    <w:rsid w:val="00BA07A0"/>
    <w:rsid w:val="00BA07BC"/>
    <w:rsid w:val="00BA26D7"/>
    <w:rsid w:val="00BA4233"/>
    <w:rsid w:val="00BA4B09"/>
    <w:rsid w:val="00BA4B91"/>
    <w:rsid w:val="00BA4D35"/>
    <w:rsid w:val="00BA5D44"/>
    <w:rsid w:val="00BB1C4C"/>
    <w:rsid w:val="00BC01C8"/>
    <w:rsid w:val="00BC040F"/>
    <w:rsid w:val="00BC0651"/>
    <w:rsid w:val="00BC7C94"/>
    <w:rsid w:val="00BD3F02"/>
    <w:rsid w:val="00BD7FEE"/>
    <w:rsid w:val="00BE0A81"/>
    <w:rsid w:val="00BE0AEA"/>
    <w:rsid w:val="00BE45CA"/>
    <w:rsid w:val="00BE4678"/>
    <w:rsid w:val="00BE643C"/>
    <w:rsid w:val="00BF6C26"/>
    <w:rsid w:val="00C10B36"/>
    <w:rsid w:val="00C1148B"/>
    <w:rsid w:val="00C15E13"/>
    <w:rsid w:val="00C21444"/>
    <w:rsid w:val="00C25BD1"/>
    <w:rsid w:val="00C25E37"/>
    <w:rsid w:val="00C26572"/>
    <w:rsid w:val="00C32E02"/>
    <w:rsid w:val="00C37CB5"/>
    <w:rsid w:val="00C37CC3"/>
    <w:rsid w:val="00C63F56"/>
    <w:rsid w:val="00C717EB"/>
    <w:rsid w:val="00C7528F"/>
    <w:rsid w:val="00C92FDD"/>
    <w:rsid w:val="00C972BD"/>
    <w:rsid w:val="00C978FC"/>
    <w:rsid w:val="00CA0962"/>
    <w:rsid w:val="00CA1B74"/>
    <w:rsid w:val="00CA5ED6"/>
    <w:rsid w:val="00CB45E2"/>
    <w:rsid w:val="00CC13FE"/>
    <w:rsid w:val="00CC314D"/>
    <w:rsid w:val="00CD4B6A"/>
    <w:rsid w:val="00CD789C"/>
    <w:rsid w:val="00CD7D1D"/>
    <w:rsid w:val="00CF40F4"/>
    <w:rsid w:val="00D00320"/>
    <w:rsid w:val="00D009C5"/>
    <w:rsid w:val="00D016AB"/>
    <w:rsid w:val="00D01C01"/>
    <w:rsid w:val="00D04801"/>
    <w:rsid w:val="00D0577B"/>
    <w:rsid w:val="00D06A7F"/>
    <w:rsid w:val="00D113BD"/>
    <w:rsid w:val="00D17B43"/>
    <w:rsid w:val="00D21AF3"/>
    <w:rsid w:val="00D24906"/>
    <w:rsid w:val="00D362F7"/>
    <w:rsid w:val="00D37899"/>
    <w:rsid w:val="00D401A5"/>
    <w:rsid w:val="00D41868"/>
    <w:rsid w:val="00D459E6"/>
    <w:rsid w:val="00D51C4C"/>
    <w:rsid w:val="00D612A5"/>
    <w:rsid w:val="00D7125E"/>
    <w:rsid w:val="00D77BC3"/>
    <w:rsid w:val="00D80EF8"/>
    <w:rsid w:val="00D841F2"/>
    <w:rsid w:val="00D84D15"/>
    <w:rsid w:val="00D935B9"/>
    <w:rsid w:val="00DC22A5"/>
    <w:rsid w:val="00DC2803"/>
    <w:rsid w:val="00DC6B74"/>
    <w:rsid w:val="00DD2465"/>
    <w:rsid w:val="00DD3041"/>
    <w:rsid w:val="00DD3B16"/>
    <w:rsid w:val="00DD4074"/>
    <w:rsid w:val="00DD55D6"/>
    <w:rsid w:val="00DD7FC8"/>
    <w:rsid w:val="00DE6F40"/>
    <w:rsid w:val="00E25809"/>
    <w:rsid w:val="00E26DC1"/>
    <w:rsid w:val="00E31CB3"/>
    <w:rsid w:val="00E3292D"/>
    <w:rsid w:val="00E36754"/>
    <w:rsid w:val="00E44433"/>
    <w:rsid w:val="00E44EE8"/>
    <w:rsid w:val="00E51552"/>
    <w:rsid w:val="00E52EDC"/>
    <w:rsid w:val="00E55045"/>
    <w:rsid w:val="00E55385"/>
    <w:rsid w:val="00E671AD"/>
    <w:rsid w:val="00E82D16"/>
    <w:rsid w:val="00E83C1A"/>
    <w:rsid w:val="00E9610B"/>
    <w:rsid w:val="00E96CE6"/>
    <w:rsid w:val="00EA3242"/>
    <w:rsid w:val="00EA3CB6"/>
    <w:rsid w:val="00EA4EB2"/>
    <w:rsid w:val="00EA4FD2"/>
    <w:rsid w:val="00EB040E"/>
    <w:rsid w:val="00EB2E7B"/>
    <w:rsid w:val="00EB3BB8"/>
    <w:rsid w:val="00EB6093"/>
    <w:rsid w:val="00EC22C4"/>
    <w:rsid w:val="00EC6D64"/>
    <w:rsid w:val="00EC7734"/>
    <w:rsid w:val="00ED719E"/>
    <w:rsid w:val="00EF53CE"/>
    <w:rsid w:val="00F01A49"/>
    <w:rsid w:val="00F06804"/>
    <w:rsid w:val="00F07B5E"/>
    <w:rsid w:val="00F10E9E"/>
    <w:rsid w:val="00F21C6D"/>
    <w:rsid w:val="00F30DDA"/>
    <w:rsid w:val="00F44C88"/>
    <w:rsid w:val="00F46A9E"/>
    <w:rsid w:val="00F555CE"/>
    <w:rsid w:val="00F63D9E"/>
    <w:rsid w:val="00F70126"/>
    <w:rsid w:val="00F72C6F"/>
    <w:rsid w:val="00F76B7C"/>
    <w:rsid w:val="00F83B86"/>
    <w:rsid w:val="00F8638C"/>
    <w:rsid w:val="00F8768F"/>
    <w:rsid w:val="00FA03AB"/>
    <w:rsid w:val="00FB0784"/>
    <w:rsid w:val="00FB4A23"/>
    <w:rsid w:val="00FB7B3C"/>
    <w:rsid w:val="00FC0F1B"/>
    <w:rsid w:val="00FC3C75"/>
    <w:rsid w:val="00FD240A"/>
    <w:rsid w:val="00FD4766"/>
    <w:rsid w:val="00FE4900"/>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5F83E"/>
  <w15:chartTrackingRefBased/>
  <w15:docId w15:val="{83A617C0-4A4F-4B75-BB0E-06BC60C9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5D"/>
    <w:pPr>
      <w:overflowPunct w:val="0"/>
      <w:autoSpaceDE w:val="0"/>
      <w:autoSpaceDN w:val="0"/>
      <w:adjustRightInd w:val="0"/>
      <w:textAlignment w:val="baseline"/>
    </w:pPr>
    <w:rPr>
      <w:rFonts w:ascii="Opal" w:hAnsi="Opal"/>
      <w:sz w:val="26"/>
    </w:rPr>
  </w:style>
  <w:style w:type="paragraph" w:styleId="Heading1">
    <w:name w:val="heading 1"/>
    <w:basedOn w:val="Normal"/>
    <w:next w:val="Normal"/>
    <w:qFormat/>
    <w:rsid w:val="00A34223"/>
    <w:pPr>
      <w:keepNext/>
      <w:spacing w:line="340" w:lineRule="exact"/>
      <w:jc w:val="center"/>
      <w:outlineLvl w:val="0"/>
    </w:pPr>
    <w:rPr>
      <w:rFonts w:ascii="Times New Roman" w:hAnsi="Times New Roman"/>
      <w:b/>
      <w:sz w:val="40"/>
      <w:lang w:val="bg-BG"/>
    </w:rPr>
  </w:style>
  <w:style w:type="paragraph" w:styleId="Heading2">
    <w:name w:val="heading 2"/>
    <w:basedOn w:val="Normal"/>
    <w:next w:val="Normal"/>
    <w:qFormat/>
    <w:rsid w:val="00A34223"/>
    <w:pPr>
      <w:keepNext/>
      <w:spacing w:line="240" w:lineRule="atLeast"/>
      <w:outlineLvl w:val="1"/>
    </w:pPr>
    <w:rPr>
      <w:rFonts w:ascii="Times New Roman" w:hAnsi="Times New Roman"/>
      <w:b/>
      <w:caps/>
      <w:sz w:val="40"/>
      <w:lang w:val="bg-BG"/>
    </w:rPr>
  </w:style>
  <w:style w:type="paragraph" w:styleId="Heading3">
    <w:name w:val="heading 3"/>
    <w:basedOn w:val="Normal"/>
    <w:next w:val="Normal"/>
    <w:qFormat/>
    <w:rsid w:val="00A34223"/>
    <w:pPr>
      <w:keepNext/>
      <w:spacing w:line="240" w:lineRule="atLeast"/>
      <w:jc w:val="center"/>
      <w:outlineLvl w:val="2"/>
    </w:pPr>
    <w:rPr>
      <w:rFonts w:ascii="Times New Roman" w:hAnsi="Times New Roman"/>
      <w:b/>
      <w:sz w:val="32"/>
      <w:lang w:val="bg-BG"/>
    </w:rPr>
  </w:style>
  <w:style w:type="paragraph" w:styleId="Heading5">
    <w:name w:val="heading 5"/>
    <w:basedOn w:val="Normal"/>
    <w:next w:val="Normal"/>
    <w:qFormat/>
    <w:rsid w:val="00A34223"/>
    <w:pPr>
      <w:keepNext/>
      <w:jc w:val="right"/>
      <w:outlineLvl w:val="4"/>
    </w:pPr>
    <w:rPr>
      <w:rFonts w:ascii="Times New Roman" w:hAnsi="Times New Roman"/>
      <w:b/>
      <w:sz w:val="32"/>
      <w:lang w:val="bg-BG"/>
    </w:rPr>
  </w:style>
  <w:style w:type="paragraph" w:styleId="Heading6">
    <w:name w:val="heading 6"/>
    <w:basedOn w:val="Normal"/>
    <w:next w:val="Normal"/>
    <w:qFormat/>
    <w:rsid w:val="00A34223"/>
    <w:pPr>
      <w:keepNext/>
      <w:spacing w:line="240" w:lineRule="atLeast"/>
      <w:jc w:val="right"/>
      <w:outlineLvl w:val="5"/>
    </w:pPr>
    <w:rPr>
      <w:rFonts w:ascii="Times New Roman" w:hAnsi="Times New Roman"/>
      <w:b/>
      <w:bCs/>
      <w:lang w:val="bg-BG"/>
    </w:rPr>
  </w:style>
  <w:style w:type="paragraph" w:styleId="Heading7">
    <w:name w:val="heading 7"/>
    <w:basedOn w:val="Normal"/>
    <w:next w:val="Normal"/>
    <w:qFormat/>
    <w:rsid w:val="00A34223"/>
    <w:pPr>
      <w:keepNext/>
      <w:spacing w:line="240" w:lineRule="atLeast"/>
      <w:outlineLvl w:val="6"/>
    </w:pPr>
    <w:rPr>
      <w:rFonts w:ascii="Times New Roman" w:hAnsi="Times New Roman"/>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223"/>
    <w:pPr>
      <w:spacing w:line="240" w:lineRule="atLeast"/>
      <w:jc w:val="center"/>
    </w:pPr>
    <w:rPr>
      <w:rFonts w:ascii="Times New Roman" w:hAnsi="Times New Roman"/>
      <w:b/>
      <w:lang w:val="bg-BG"/>
    </w:rPr>
  </w:style>
  <w:style w:type="paragraph" w:styleId="Footer">
    <w:name w:val="footer"/>
    <w:basedOn w:val="Normal"/>
    <w:link w:val="FooterChar"/>
    <w:uiPriority w:val="99"/>
    <w:rsid w:val="00CA1B74"/>
    <w:pPr>
      <w:tabs>
        <w:tab w:val="center" w:pos="4536"/>
        <w:tab w:val="right" w:pos="9072"/>
      </w:tabs>
    </w:pPr>
  </w:style>
  <w:style w:type="character" w:styleId="PageNumber">
    <w:name w:val="page number"/>
    <w:basedOn w:val="DefaultParagraphFont"/>
    <w:rsid w:val="00CA1B74"/>
  </w:style>
  <w:style w:type="paragraph" w:styleId="Header">
    <w:name w:val="header"/>
    <w:basedOn w:val="Normal"/>
    <w:link w:val="HeaderChar"/>
    <w:uiPriority w:val="99"/>
    <w:rsid w:val="00CC13FE"/>
    <w:pPr>
      <w:tabs>
        <w:tab w:val="center" w:pos="4536"/>
        <w:tab w:val="right" w:pos="9072"/>
      </w:tabs>
    </w:pPr>
  </w:style>
  <w:style w:type="table" w:styleId="TableGrid">
    <w:name w:val="Table Grid"/>
    <w:basedOn w:val="TableNormal"/>
    <w:uiPriority w:val="39"/>
    <w:rsid w:val="006B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32E02"/>
    <w:rPr>
      <w:rFonts w:ascii="Opal" w:hAnsi="Opal"/>
      <w:sz w:val="26"/>
    </w:rPr>
  </w:style>
  <w:style w:type="character" w:customStyle="1" w:styleId="FooterChar">
    <w:name w:val="Footer Char"/>
    <w:basedOn w:val="DefaultParagraphFont"/>
    <w:link w:val="Footer"/>
    <w:uiPriority w:val="99"/>
    <w:rsid w:val="00C32E02"/>
    <w:rPr>
      <w:rFonts w:ascii="Opal" w:hAnsi="Opal"/>
      <w:sz w:val="26"/>
    </w:rPr>
  </w:style>
  <w:style w:type="character" w:styleId="Hyperlink">
    <w:name w:val="Hyperlink"/>
    <w:basedOn w:val="DefaultParagraphFont"/>
    <w:uiPriority w:val="99"/>
    <w:unhideWhenUsed/>
    <w:rsid w:val="00C32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529">
      <w:bodyDiv w:val="1"/>
      <w:marLeft w:val="0"/>
      <w:marRight w:val="0"/>
      <w:marTop w:val="0"/>
      <w:marBottom w:val="0"/>
      <w:divBdr>
        <w:top w:val="none" w:sz="0" w:space="0" w:color="auto"/>
        <w:left w:val="none" w:sz="0" w:space="0" w:color="auto"/>
        <w:bottom w:val="none" w:sz="0" w:space="0" w:color="auto"/>
        <w:right w:val="none" w:sz="0" w:space="0" w:color="auto"/>
      </w:divBdr>
    </w:div>
    <w:div w:id="127746275">
      <w:bodyDiv w:val="1"/>
      <w:marLeft w:val="0"/>
      <w:marRight w:val="0"/>
      <w:marTop w:val="0"/>
      <w:marBottom w:val="0"/>
      <w:divBdr>
        <w:top w:val="none" w:sz="0" w:space="0" w:color="auto"/>
        <w:left w:val="none" w:sz="0" w:space="0" w:color="auto"/>
        <w:bottom w:val="none" w:sz="0" w:space="0" w:color="auto"/>
        <w:right w:val="none" w:sz="0" w:space="0" w:color="auto"/>
      </w:divBdr>
    </w:div>
    <w:div w:id="209075919">
      <w:bodyDiv w:val="1"/>
      <w:marLeft w:val="0"/>
      <w:marRight w:val="0"/>
      <w:marTop w:val="0"/>
      <w:marBottom w:val="0"/>
      <w:divBdr>
        <w:top w:val="none" w:sz="0" w:space="0" w:color="auto"/>
        <w:left w:val="none" w:sz="0" w:space="0" w:color="auto"/>
        <w:bottom w:val="none" w:sz="0" w:space="0" w:color="auto"/>
        <w:right w:val="none" w:sz="0" w:space="0" w:color="auto"/>
      </w:divBdr>
    </w:div>
    <w:div w:id="308095821">
      <w:bodyDiv w:val="1"/>
      <w:marLeft w:val="0"/>
      <w:marRight w:val="0"/>
      <w:marTop w:val="0"/>
      <w:marBottom w:val="0"/>
      <w:divBdr>
        <w:top w:val="none" w:sz="0" w:space="0" w:color="auto"/>
        <w:left w:val="none" w:sz="0" w:space="0" w:color="auto"/>
        <w:bottom w:val="none" w:sz="0" w:space="0" w:color="auto"/>
        <w:right w:val="none" w:sz="0" w:space="0" w:color="auto"/>
      </w:divBdr>
    </w:div>
    <w:div w:id="385877619">
      <w:bodyDiv w:val="1"/>
      <w:marLeft w:val="0"/>
      <w:marRight w:val="0"/>
      <w:marTop w:val="0"/>
      <w:marBottom w:val="0"/>
      <w:divBdr>
        <w:top w:val="none" w:sz="0" w:space="0" w:color="auto"/>
        <w:left w:val="none" w:sz="0" w:space="0" w:color="auto"/>
        <w:bottom w:val="none" w:sz="0" w:space="0" w:color="auto"/>
        <w:right w:val="none" w:sz="0" w:space="0" w:color="auto"/>
      </w:divBdr>
    </w:div>
    <w:div w:id="418409630">
      <w:bodyDiv w:val="1"/>
      <w:marLeft w:val="0"/>
      <w:marRight w:val="0"/>
      <w:marTop w:val="0"/>
      <w:marBottom w:val="0"/>
      <w:divBdr>
        <w:top w:val="none" w:sz="0" w:space="0" w:color="auto"/>
        <w:left w:val="none" w:sz="0" w:space="0" w:color="auto"/>
        <w:bottom w:val="none" w:sz="0" w:space="0" w:color="auto"/>
        <w:right w:val="none" w:sz="0" w:space="0" w:color="auto"/>
      </w:divBdr>
    </w:div>
    <w:div w:id="748311879">
      <w:bodyDiv w:val="1"/>
      <w:marLeft w:val="0"/>
      <w:marRight w:val="0"/>
      <w:marTop w:val="0"/>
      <w:marBottom w:val="0"/>
      <w:divBdr>
        <w:top w:val="none" w:sz="0" w:space="0" w:color="auto"/>
        <w:left w:val="none" w:sz="0" w:space="0" w:color="auto"/>
        <w:bottom w:val="none" w:sz="0" w:space="0" w:color="auto"/>
        <w:right w:val="none" w:sz="0" w:space="0" w:color="auto"/>
      </w:divBdr>
    </w:div>
    <w:div w:id="763719862">
      <w:bodyDiv w:val="1"/>
      <w:marLeft w:val="0"/>
      <w:marRight w:val="0"/>
      <w:marTop w:val="0"/>
      <w:marBottom w:val="0"/>
      <w:divBdr>
        <w:top w:val="none" w:sz="0" w:space="0" w:color="auto"/>
        <w:left w:val="none" w:sz="0" w:space="0" w:color="auto"/>
        <w:bottom w:val="none" w:sz="0" w:space="0" w:color="auto"/>
        <w:right w:val="none" w:sz="0" w:space="0" w:color="auto"/>
      </w:divBdr>
    </w:div>
    <w:div w:id="872424044">
      <w:bodyDiv w:val="1"/>
      <w:marLeft w:val="0"/>
      <w:marRight w:val="0"/>
      <w:marTop w:val="0"/>
      <w:marBottom w:val="0"/>
      <w:divBdr>
        <w:top w:val="none" w:sz="0" w:space="0" w:color="auto"/>
        <w:left w:val="none" w:sz="0" w:space="0" w:color="auto"/>
        <w:bottom w:val="none" w:sz="0" w:space="0" w:color="auto"/>
        <w:right w:val="none" w:sz="0" w:space="0" w:color="auto"/>
      </w:divBdr>
    </w:div>
    <w:div w:id="899092621">
      <w:bodyDiv w:val="1"/>
      <w:marLeft w:val="0"/>
      <w:marRight w:val="0"/>
      <w:marTop w:val="0"/>
      <w:marBottom w:val="0"/>
      <w:divBdr>
        <w:top w:val="none" w:sz="0" w:space="0" w:color="auto"/>
        <w:left w:val="none" w:sz="0" w:space="0" w:color="auto"/>
        <w:bottom w:val="none" w:sz="0" w:space="0" w:color="auto"/>
        <w:right w:val="none" w:sz="0" w:space="0" w:color="auto"/>
      </w:divBdr>
    </w:div>
    <w:div w:id="1041174289">
      <w:bodyDiv w:val="1"/>
      <w:marLeft w:val="0"/>
      <w:marRight w:val="0"/>
      <w:marTop w:val="0"/>
      <w:marBottom w:val="0"/>
      <w:divBdr>
        <w:top w:val="none" w:sz="0" w:space="0" w:color="auto"/>
        <w:left w:val="none" w:sz="0" w:space="0" w:color="auto"/>
        <w:bottom w:val="none" w:sz="0" w:space="0" w:color="auto"/>
        <w:right w:val="none" w:sz="0" w:space="0" w:color="auto"/>
      </w:divBdr>
    </w:div>
    <w:div w:id="15650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4408</TotalTime>
  <Pages>4</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dc:creator>
  <cp:keywords/>
  <dc:description/>
  <cp:lastModifiedBy>Admin</cp:lastModifiedBy>
  <cp:revision>93</cp:revision>
  <cp:lastPrinted>2008-05-31T10:14:00Z</cp:lastPrinted>
  <dcterms:created xsi:type="dcterms:W3CDTF">2022-10-17T08:46:00Z</dcterms:created>
  <dcterms:modified xsi:type="dcterms:W3CDTF">2023-01-13T12:58:00Z</dcterms:modified>
</cp:coreProperties>
</file>