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 общи  и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II модул се базира на знанията, получени в първия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прости речеви модели, които се използват в различни житейски ситуации; да работят с кратки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Сначала … потом. Прошедшее время глагола. Дни недели; месяцы. Ещё – уже. Анкета.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мире глагола (I спр.). Как? – характер действия. Место – Где? Наречия: здесь, там, дома, везде, нигде.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Страны и национальности. Словообразовательные модели. Профессии. Множественное число имён существительных; мн. ч. - особые случаи. Существительные, употребляющиеся только в ед.ч.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Существительные, употребляющиеся только во мн.ч. Время: Когда? – наречия времени. Сложное предложение - параллельные действия.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Прошедшее время. Моя фирма - структура, персонал. Глаголы второго спряжения.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Почему? Причина или результат? Имя прилагательное. Указательные местоимения.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Порядковые числительные. Степени сравнения прилагательных - сравнительная и превосходная степень. Глаголы "хотеть" и "мочь" и наречие "должен".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КЧЕО-Б-426 Руски език- II модул (МБ)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