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НЕМСКИ/АНГЛИЙСКИ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за множествен избор и въпроси "вярно-невярно".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"Немски език V модул (МБ)" студентите се подготвят за изпълнение на практически задачи като събиране, анализиране и обобщаване на икономическа информация като използват източници на немски език; да правят пазарно проучване и да представяне на продукт или услуга. Друго важно практическо умение, което се развива в този модул, е да правят писмени и устни специализирани преводи от немски на български и от български на немски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успешна работа в този модул се изисква езикова компетентност по немски език на ниво А2/В1 според Общата европейска езикова рамка и знания по международна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студентите могат да събират икономическа информация от източници на немски език, да представят обобщени резултати като текст и графика, да презентиран на немски език продукти и услуги от България, да правят писмен и устен превод от немски на български език и обратно.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Ludwig Maximilian Universität München,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Einführung in den Kurs: Aufgabestellung, Termine und Herangehen verabreden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Hörverstehen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Leseverstehen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Strukturen und Wortschatz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Gesprächssituationen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Präsentieren von Daten, Produkten und Dienstleistungen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Übersetzung und Dolmetschen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Module V (IB). Tsenov Publishing House.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Eismann, V.: Erfolgreich bei Präsentationen. Cornelsen. Berlin. 2007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Deutsch am Arbeitzsplatz / Goethe-Institut München https://www.goethe.de/de/spr/ueb/daa.html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