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IV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чужд език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Задоволителни познания по английски език, предвидени по програмата за общия курс по английски език и включващи съответните надградени комуникативни умения и умения за употреба на затвърдените основни граматични понятия, както и на нови (икономически) понятия в писмена и устна реч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модула от студентите се очаква да придобият познания и умения за работа със специализирани текстове като част от бизнес кореспонденция с чуждестранни партньори, за четене и разбиране на икономически текстове, както и умения за използване на диалогична и монологична реч при извличане и предаване на информация чрез съобщения, репортажи, по време на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ProductionThe industries in Bulgaria. Invention and Innovation. Passives.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Starting a businessTypes of business. Leaving and taking messages. Writing a business plan. Will and the future.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Starting a businessTypes of business. Leaving and taking messages. Writing a business plan. Will and the future.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BrandingEmail marketing. Telephone words. Correcting and rewriting . Relative clauses.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TrainingGood and bad listeners. A letter of complaint. Linking phrases. Verb models: -ing form and infinitive.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ManagementManagement styles. Delegating tasks. Problems and solutions. Verb + noun combinations. Conditionals.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Consolidation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"Международни икономически отношения - IV модул (Английски език) в Платформата за дистанционно и електронно обучение на СА " Д.А. Ценов" https//dl.uni-svishtov.bg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Success with BEC, Vantage, John Hughes, Summertown Publishing,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Grammar in Use, R. Murphy, CUP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M., Advanced Grammar in Use, Cambridge University Press,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D., STRUTT, P., Powerhouse: An Upper Intermediate Business English Course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Insights into Business, Pearson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Vocabulary in Use, Cambridge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http://ieltsmaterial.com/english-grammar-raymond-murphy-answers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