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цели използване на английски език за професионални цели в област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Умения за работа със специализирани текстове и документи, съставени на англий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Водене на търговска кореспонден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съществяване на бизнес комуникации с използване на диалогична и монологична реч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вличане на информация от съобщения, новини, репортажи, интервюта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основни познания по английски език придобити в средното училище - обучаемите трябва да владеят основни граматични единици, да умеят да водят елементарна диалогична и монологична реч и да са овладели умението да съставят кратки текстове на английски език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 от съобщения, рекламни материал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"А. КЪНЧЕВ"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1. COMPANY STRUCTURE.
Hierarchical, flat, and matrix structur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1a. NOUNS. THE VERBS 'TO BE' AND 'TO HAVE'.
Types of nouns; Present and Past Simple Tense of the verbs 'TO BE' and 'TO HAVE'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2. JOBS AND RECRUITMENT.
Types of jobs. The Clock. Telephoning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2a. THE PRESENT SIMPLE TENSE. MODAL VERBS.
The Present Simple Tense; Modal Verb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3. INSURANCE.
Insurance terminology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3a. THE PRESENT PROGRESSIVE TENSE. FUTURITY.
The Present Progressive Tense; Future Tenses; Futurity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4. MARKETING AND ADVERTISING.
Marketing mix. Product life cycle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4a. THE PAST SIMPLE TENSE.
The Past Simple Tense and Irregular Verbs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5. DELIVERY SYSTEMS.
Means of transportation - advantages and disadvantages. Business Letter structure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5a. THE PRESENT PERFECT TENSE. POSSESIVE CASE.
The Present Perfect and Past Participle Forms of Irregular Verbs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/course/view.php?id=688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haylova, M. Dikov, V. 2022. ADVANCED BUSINESS ENGLISH (PART ONE). ISBN: 978-954-23-2219-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Кратка английска граматика с упражнения – помагало към учебника “Business  Matters”, Л. Атанасова, Р. Денева, И. Борисова, Е.Узунова, АИ “Ценов”, 2016 2. Bulgarian-English Dictionary, Gaberoff 3. English-Bulgarian Dictionary, Gaberoff 4. English Grammar in Use, R. Murphy, CUP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usinessenglishpod.com/ www.breakingnewsenglish.com/business_english.htm https://www.coursera.org/specializations/business-englishhttps://www.englishclub.com/business-english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Маргарита Михай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