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VII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 и в частност на международните икономически отношения: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със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VII част се базира на знанията, получени в шеста част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Директни инструкции, ролеви игри, демонстрации, работа по двойки и в групи, групови проекти, индивидуална работа с учебника.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Интерактивни упражнения в Интернет, решаване на учебни казуси.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Индивидуална работа с икономически текстове (графика и видео).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Синхронна и асинхронна комуникация със студентите на платформата за дистанционно обучение на Стопанска академия "Д.А. Ценов" - Свищов с адрес: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репортажи, новини,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Употребление Дательного падежа без предлогов. Окончания существительных. Основные значения. Вопросы - Кому? Чему? Личные местоимения в Д.п.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Основные значения Дательного падежа – продолжение. Имя прилагательное и притяжательные местоимения в Д. п. Дательный возраста: Сколько Вам (тебе) лет? Д.п. при словах: надо, нужно, нельзя можно, необходимо, пора.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Дательный падеж с предлогами: к, благодаря, навстречу, вопреки, согласно, по.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Употребление Творительного падежа без предлогов. Окончания существительных. Основные значения. Вопросы - Кем? Чем?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 в Творительном падеже. Имя прилагательное и притяжательные местоимения в Т. 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Творительный падеж с предлогами: перед, над, с, между; за, под.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Деловое общение. Бизнес-коммуникации.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КЧЕО-Б-406 Руски език- VII част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