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Руски език V част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ФФ-КЧЕО-Б-404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ФФ-КЧЕО-Б-404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РУСКИ/БЪЛГАРСКИ/АНГЛИЙСКИ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Използване на руски език за професионални цели в сферата на икономиката: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получаване на основни познания в областта на руския правопис, правоговор, морфология и синтаксис;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работа с общи  и специализирани речници;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разбиране на кратки текстове и документи, съставени на руски език;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четене с разбиране на икономическа литература;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използване възможностите на Интернет като достъп до достиженията на световната икономическа мисъл (www.yandex.ru; www.rambler.ru).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по руски език V част се базира на знанията, получени в четвърта част от курса на обучение.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Директни инструкции, ролеви игри, демонстрации, работа по двойки и в групи, групови проекти, индивидуална работа с учебника.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Интерактивни упражнения в Интернет, решаване на учебни казуси.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Индивидуална работа с икономически текстове (графика и видео).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Синхронна и асинхронна комуникация със студентите на платформата за дистанционно обучение на Стопанска академия "Д.А. Ценов" - Свищов с адрес: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студентите трябва: да имат основни познания по граматика; да знаят най-често употребяваните икономически термини и изрази на руски език; да са усвоили определен набор от речеви модели, които се използват в различни житейски ситуации; да работят с  неадаптирани икономически текстове и документи, съставени на руски език; да четат и извличат необходимата им информация от съобщения, рекламни материали, новини, репортажи, интервюта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ИУ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РУ  „Ангел Кънчев” - Русе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Предложный падеж - окончания существительных и прилагательных. П.п. места - Где? Указательное местоимение "этот" в П.п.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Предложный падеж объекта речи и мысли - О ком? О чем? Личные и притяжательные местоимения в П.п. Предложный падеж времени.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Будущее время. Винительный падеж - окончания существительных. В.п. прямого объекта - Что? Кого? Личные местоимения в В.п.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Винительный падеж имён прилагательных и притяжательных местоимений.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Винительный падеж - время действия. Императив.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Глаголы движения: идти - ходить, ехать - ездить в наст. времени. Направление движения – Куда? Обозначение места и направления движения (сопоставление).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Прошедшее и будущее время глаголов движения. Употребление Винительного падежа с предлогами: через, сквозь, в, на, за, под.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ФФ- КЧЕО-Б-404 Руски език- V част в Платформата за дистанционно и електронно обучение http//dl.uni-svishtov.bg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 И. Русский язык. Учебник. Академично изд. Ценов, Свищов, 2019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Ненкова, Т. Практическая грамматика русского языка. Синтаксис. Изд. Велес, 2002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Ненкова, Т. Практическая грамматика русского языка. Морфология. Изд. Велес, 2002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Практическа руска граматика с упражнения и отговори. Изд. Везни-4,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Руската граматика в 348 упражнения. Изд. Колибри, 2008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https://dl.uni-svishtov.bg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Время говорить по-русски http://speak-russian.cie.ru/time_new/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Речевые ситуации; Так говорят русские www.youtube.ru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Современная экономическая энциклопедия http://www.vocable.ru/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Словари и энциклопедии на Академике http://dic.academic.ru/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Иванка Борисова)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