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III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руската графика, фонетика,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 общи  и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кратки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III част е предвиден за начинаещи и за обучаеми с елементарни познания по езика, придобити в средното училище.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Директни инструкции, ролеви игри, демонстрации, работа по двойки и в групи, групови проекти, индивидуална работа с учебника.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Интерактивни упражнения в Интернет, решаване на учебни казуси.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Индивидуална работа с икономически текстове (графика и видео).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Синхронна и асинхронна комуникация със студентите на платформата за дистанционно обучение на Стопанска академия "Д.А. Ценов" - Свищов с адрес: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са усвоили определен набор от прости речеви модели, които се използват в различни житейски ситуации; да работят с кратки 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репортажи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Русский алфавит. Твёрдые и мягкие гласные. Система гласных и согласных в русском языке. Именительный падеж: Кто это? Что это? Семья.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Личные местоимения. Род имён существительных. Винительный падеж. Как Вас (тебя) зовут?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ФИО. Произношение гласных О и А. Твёрдые и мягкие согласные. Знакомство. Речевые образцы.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Количественные числительные. Приветствие. Как дела?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 меня есть… Спряжение глаголов в настоящем времени. Глаголы первого спряжения. Мягкие согласные Ч и Щ, сочетание согласных.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Сложные предложения: Я думаю, что… Вводные слова: к счастью, к сожалению. Диалоги: В магазине; Ваши болезни; В аптеке.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Притяжательные местоимения. Наречия места. Из жизни замечательных людей. Джон Рокфеллер. Союзы А, И, НО.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КЧЕО-Б-402 Руски език- III част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