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ЧУЖДОЕЗИКОВО ОБУЧЕНИЕ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Немски език VII част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ФФ-КЧЕО-Б-401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ФФ-КЧЕО-Б-401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РУСКИ/БЪЛГАРСКИ/НЕМСКИ/АНГЛИЙСКИ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v.02/2024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Изпитният тест съдържа лексически, граматически и комуникативни задачи с множествен избор и от типа "Вярно/Невярно".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Учебната дисциплина "Немски език VII част" затвърждава знанията и уменията на студентите от ОКС "Бакалавър" да използват немски език. Провежда се учебна симулация на различните етапи на международна търговска сделка (запитване, съставяне и изпращане на оферта, потвърждение на поръчка, рекламация и др.). Обръща се специално внимание на междукултурните аспекти на използването на чужд език.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Изискват се владеене на немски език на ниво В1 (минимално А2) според Общата европейска езикова рамка и знания по международен бизнес, придобити по време на обучението по икономика.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Използват се лекцията и семинарните занятия като основни методи на преподаване, както и ролеви игри, диалогова комуникация, дискусии, демонстрации, мозъчни атаки, директни инструкции, учене чрез преживяване, тестови задачи, аудио-визуални средства на обучение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Обучението на студентите се осъществява с помощта на интернет базирани информационни технологии (платформа за дистанционно обучение, социални мрежи и сайтове за комуникация и обучение) с прилагане на иновативни синхронни и асинхронни методи на преподаване (интерактивно обучение, участие в консултации, участие във форуми и чат групи, лични контакти по телефон или електронна поща).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В резултат на обучението студентите се запознават с особеностите на международна търговска сделка и придобиват опит да водят делова кореспонденция на немски език и за съставяне на търговски документи на чуждия език (оферта, фактура, товарителница и др.).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УНСС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Мюнхен, Германия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Фрайбург, Германия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Einführung: Interkulturelle Kommunikation auf Deutsch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Die deutsche Handelskorrespondenz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Simulation Existenzgründung: Firma, Geschäftsbereich und Produkt wählen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Einstieg in das internationale Handelsgeschäft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Simulation Kontaktaufnahme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Simulation Ablauf von einem Handelsgeschäft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Testtraining Deutsch B1 + Beruf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0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/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Lumi H5P Desktop Editor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Монев, Виктор: Немски език VII част. АИ "Ценов". Свищов. 2020 г.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Grammatik aktiv. Deutsch als Fremdsprache A1-B1. Cornelsen. Berlin. 2023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Сайт за дистанционно обучение dl.uni-svishtov.bg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ст. преп. д-р Виктор Монев)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ст. преп. Елка Узунова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