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ФФ-КЧЕО-Б-399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ФФ-КЧЕО-Б-399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НЕМСКИ/АНГЛИЙСКИ/БЪЛГАРСКИ/РУСКИ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 с лексикални, граматически и комуникативни задачи с множествен избор и от типа "вярно-невярно".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"Немски език V част" въвежда студентите в областта на специализирания немски език. За целта се изучава терминологията, свързана с професиите, дейностите в предприятието и междукултурната комуникация с колеги, клиенти и институции.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по Общата европейска езикова рамка. За работата със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студентите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разбират същественото по познати теми като работа, учение, свободно време и т.н., когато се използва ясен книжовен език.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схващат основната информация от видео материали на актуални теми или при въпроси от личен и професионален характер, когато се говори сравнително бавно и ясно.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разбират текстове, съдържащи предимно често употребявана всекидневна и професионална лексика.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IIK Düsseldorf,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Виена, Австрия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Arbeitssuche: eine Stellenanzeige lesen, ein Bewerbungsschreiben verfassen, Anzeigen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Berufe und Kompetenzen: Berufe und ihre Bezeichnungen, einen Beruf beschreiben, Top 10 der Berufe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Büro: Gegenstände im Büro nennen, Fragen nach der Arbeit stellen, ein Telefonat aufzeichnen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Das Unternehmen: die Struktur eines Unternehmens kennen, wichtige Rechtsformen, eine Bilanz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für den Beruf: Aktivitäten in DaF-Tests, Kasus: nach Unternehmensdaten recherchieren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Training Business Deutsch: Wortschatz, Leseverstehen, Strukturen, Übersetzung aus dem 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Testtraining Deutsch A2 plus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V част. Издателство "Ценов". Свищов. 2020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В.: Помагало към учебника Business Deutsch. Издателство Фабер. Велико Търново. 2016 г.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за дистанционно обучение 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