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IV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ФФ-КЧЕО-Б-398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ФФ-КЧЕО-Б-398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РУСКИ/НЕМСКИ/БЪЛГАРСКИ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включва лексикални и граматически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IV част" е предназначен за студенти в ОКС „Бакалавър“. Целта му е продължаване на развитието на чуждоезиковота компетентност в областта на общия немски език. В резултат на обучението студентите трябва да достигнат до ниво А2 според Общата европейска езикова рамка.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начални рецептивните езикови умения за четене и слушане с разбиране и продуктивните умения за говорене и писане.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Мога да разбирам най-често употребявани думи и изрази от области, които най-пряко се отнасят до мене (напр. основна информация за мен и моето семейство, пазаруване, работа, непосредственото ми обкръжение). Мога да схващам същественото от кратки и ясни послания и съобщения. Мога да чета кратки, елементарни текстове. Мога да откривам конкретна, предвидима информация в обяви, реклами, проспекти, менюта, разписания и други. Мога да разбирам кратки лични писма.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Йена,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Входен тест за езикови умения и знания след Немски език III част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Reise Учебно съдържание: Wortschatz zum Thema „Reise“, Orientierung im Fahrplan, Angabe der Uhrzeiten, Ordinalzahlen, Datum im Deutschen, Verben mit Präpositionen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lernen Учебно съдържание: Deutsch als Europa-/Weltsprache, Wortschatz zum Thema „Studium“, Bildung und Funktion von Präteritum, Modalverben im Präsens, Kooperatives Lernen: eine Präsentation vorbereiten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Geschäft Учебно съдържание: Interaktives Spiel: „Mein Weg nach Deutschland“, Deklination der Adjektive, Kommunikation: nach dem Preis fragen, Kooperatives Lernen: ein deutsches Rezept lesen, eigenes Rezept schreiben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Einladung Учебно съдържание: Bildung und Funktion von Perfekt, das Wetter, einen Wetterbericht sehen, Relativsätze, Präsentation im Kursraum vortragen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 und Abschluss Учебно съдържание: Преговор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Решаване на примерен изпитен тест Deutsch A2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IV част. Издателство "Ценов". Свищов. 2020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Start Deutsch 2 A2. Frankfurt am Main.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за дистанционно обучение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