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“ Английски език V част” има за цел да подготви обучаемите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lobaliz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ported Spee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thical Issues in Marke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porting Verb Patter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isk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ditional Moo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urance and Reinsuran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ademic Writing: Email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l.uni-svishtov.bg/ Английски език IV част (ФФ-КЧЕО-Б-394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2022. ADVANCED BUSINESS ENGLISH (PART ONE). ISBN: 978-954-23-2219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	2. English Grammar in Use, R. Murphy, CUP	3. EVANS, D., STRUTT, P., Powerhouse: An Intermediate Business English Cours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