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международните икономически отношения: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практическата работа, свързани с международната търговска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 модул се базира на знанията, получени в пети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международните икономически отношения;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Представление компании. Персонал фирмы.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Переговорная культура и национальные особенности делового общения.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Деньги и финансы.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Международные рынки.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Международный маркетинг и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Международная торговля и международные торговые организации.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Заключение международной торговой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КЧЕО-Б-343 Руски език- VI модул (МИО)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И.,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Голубева А., Задорина А., Ганапольская Е. Русский язык для гостиниц и ресторанов, изд. Златоуст, Санкт-Петербург,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