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ФФ-КЧЕО-Б-342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ФФ-КЧЕО-Б-342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международните икономически отношения: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 модул се базира на знанията, получени в четвърти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репортажи, новини,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Дательного падежа без предлогов. Окончания существительных. Основные значения. Вопросы - Кому? Чему? Личные местоимения в Д.п.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Основные значения Дательного падежа – продолжение. Имя прилагательное и притяжательные местоимения в Д. п. Дательный возраста: Сколько Вам (тебе) лет? Д.п. при словах: надо, нужно, нельзя можно, необходимо, пора.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Дательный падеж с предлогами: к, благодаря, навстречу, вопреки, согласно, по.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Употребление Творительного падежа без предлогов. Окончания существительных. Основные значения. Вопросы - Кем? Чем?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Творительном падеже. Имя прилагательное и притяжательные местоимения в Т. 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Творительный падеж с предлогами: перед, над, с, между;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Деловое общение. Бизнес-коммуникации.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КЧЕО-Б-342 Руски език- V модул (МИО)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