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 модул се базира на знанията, получени в първия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прости речеви модели, които се използват в различни житейски ситуации; да работят с кратки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Сначала … потом. Прошедшее время глагола. Дни недели; месяцы. Ещё – уже. Анкета.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 (I спр.). Как? – характер действия. Место – Где? Наречия: здесь, там, дома, везде, нигде.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Страны и национальности. Словообразовательные модели. Профессии. Множественное число имён существительных; мн. ч. - особые случаи. Существительные, употребляющиеся только в ед.ч.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Существительные, употребляющиеся только во мн.ч. Время: Когда? – наречия времени. Сложное предложение - параллельные действия.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время. Моя фирма - структура, персонал. Глаголы второго спряжения.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Почему? Причина или результат? Имя прилагательное. Указательные местоимения.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Порядковые числительные. Степени сравнения прилагательных - сравнительная и превосходная степень. Глаголы "хотеть" и "мочь" и наречие "должен".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КЧЕО-Б-339 Руски език- II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