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ЧУЖДОЕЗИКОВО ОБУЧЕНИЕ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Румен Ерусалимов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Немски език VI модул (МИО)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ФФ-КЧЕО-Б-337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ФФ-КЧЕО-Б-337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БЪЛГАРСКИ/НЕМСКИ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v.04/2024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9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36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36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54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54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54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Изпитният тест съдържа лексически, граматически и комуникативни задачи с множествен избор и от типа "Вярно/Невярно".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Заключителният курс по "Немски език VI модул (МИО)" въвежда студентите от специалност "Международни икономически отношения" в особеностите на международния бизнес с използване на немски език. При спазване на седмичен график се преминават различните етапи на международна търговска сделка (запитване, съставяне и изпращане на оферта, потвърждение на поръчка, рекламация и др.). Обръща се специално внимание на муждукултурните аспекти на използването на чужд език.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Изискват се владеене на немски език на ниво В1 (минимално А2) според Европейската езикова рамка и знания по международен бизнес, придобити по време на обучението по икономика.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Използват се лекцията и семинарните занятия като основни методи на преподаване, както и ролеви игри, диалогова комуникация, дискусии, демонстрации, мозъчни атаки, директни инструкции, учене чрез преживяване, тестови задачи, аудио-визуални средства на обучение и др.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Обучението на студентите се осъществява с помощта на интернет базирани информационни технологии (платформа за дистанционно обучение, социални мрежи и сайтове за комуникация и обучение) с прилагане на иновативни синхронни и асинхронни методи на преподаване (интерактивно обучение, участие в консултации, участие във форуми и чат групи, лични контакти по телефон или електронна поща).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В резултат на обучението студентите се запознават с особеностите на международна търговска сделка и придобиват опит да водят делова кореспонденция на немски език и за съставяне на търговски документи на чуждия език (оферта, фактура, отварителница и др.).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УНСС София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Университет Виена, Австрия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Университет Фрайбург, Германия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Einführung: Interkulturelle Kommunikation auf Deutsch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Die deutsche Handelskorrespondenz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Simulation Existenzgründung: Firma, Geschäftsbereich und Produkt wählen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Einstieg in das internationale Handelsgeschäft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Simulation: Kontaktaufnahme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Simulation: Ablauf von einem Handelsgeschäft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Training Deutsch am Arbeitsplatz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Майкрософт офис или Либре офис.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Lumi H5P Desktop Editor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Монев, Виктор: Немски език VI модул (МИО). АИ "Ценов". Свищов. 2022 г.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Grammatik aktiv. Deutsch als Fremdsprache A1-B1. Cornelsen. Berlin. 2023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Eismann, V.: Erfolgreich in der geschäftlichen Korrespondenz. Cornelsen. Berlin. 2010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Портал Deutsch am Arbeitzsplatz / Goethe-Institut München https://www.goethe.de/de/spr/ueb/daa.html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ст. преп. д-р Виктор Монев)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ст. преп. Елка Узунова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