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„Икономика на туризма” за тяхната пълноценна професионална реализация в сферата на туризма и хотелиерството.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могат: при слушане да разбират съществената информация, когато е поднесена сравнително бавно и ясно; при четене да разбират текстове, съдържащи предимно често употребявана всекидневна и професионална лексика; при разговор да са в състояние да изразят отношение и да аргументират своето мнение; да умеят да съставят несложен свързан текст по лични и професионални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курса на обучение, студентите трябва да са в състояние да изпълняват конкретни задачи, свързани с професионалното ежедневие на специалистите, заети в сферата на туризма и хотелиерството – да разбират текстове и водят разговори в областта на туристическите дестинации, разглеждането на забележителности и организирането на различни видове транспорт. Наред с това те трябва да умеят да подготвят  и изнесат кратка презентация по поставени проблеми, свързани с описание на исторически личности или събития.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Haaga-Helia University of Applied Sciences,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ЛЕТИЩЕТО И НА БОРДА НА САМОЛЕТА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МОДАЛНИ ГЛАГОЛИ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ЗАМЕСТИТЕЛИ НА МОДАЛНИТЕ ГЛАГОЛИ В АНГЛИЙСКИЯ ЕЗИК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СЪВЕТИ ЗА БЕЗОПОСНОСТ ПО ВРЕМЕ НА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ФРАЗЕОЛОГИЧНИ ГЛАГОЛИ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IV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IV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2003,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https://targetjobs.co.uk/careers-advice/job-descriptions/277171-airline-cabin-crew-job-description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https://learnenglish.britishcouncil.org/grammar/intermediate-to-upper-intermediate/phrasal-verbs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https://flytrippers.com/happens-layover-short-miss-connecting-flight/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https://www.englishclub.com/grammar/phrasal-verbs.htm)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https://www.westerncape.gov.za/general-publication/keeping-safe-tips-holiday-period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