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ЧУЖДОЕЗИКОВО ОБУЧЕНИЕ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Руски език II част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ФФ-КЧЕО-Б-307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ФФ-КЧЕО-Б-307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БЪЛГАРСКИ/РУСКИ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 0 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56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Използване на руски език за професионални цели в сферата на икономиката: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получаване на основни познания в областта на руския правопис, правоговор, морфология и синтаксис;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работа с общи  и специализирани речници; 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разбиране на кратки текстове и документи, съставени на руски език;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четене с разбиране на икономическа литература;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използване възможностите на Интернет като достъп до достиженията на световната икономическа мисъл (www.yandex.ru; www.rambler.ru).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Учебният курс по руски език II част се базира на знанията, получени през първата част на курса на обучение.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Използват се лекцията и семинарните занятия като основни методи на преподаване, както и ролеви игри, диалогова комуникация, дискусии, демонстрации, мозъчни атаки, директни инструкции, учене чрез преживяване, тестови задачи,аудио-визуални средства на обучение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осъществява с помощта на интернет базирани информационни технологии (платформа за дистанционно обучение, социални мрежи и сайтове за комуникация и обучение) с прилагане на иновативни синхронни и асинхронни методи на преподаване (интерактивно обучение, участие в консултации, участие във форуми и чат групи, лични контакти по телефон или електронна поща).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завършване на курса студентите трябва: да имат основни познания по граматика; да знаят най-често употребяваните икономически термини и изрази на руски език; да са усвоили определен набор от прости речеви модели, които се използват в различни житейски ситуации; да работят с кратки неадаптирани икономически текстове и документи, съставени на руски език; да четат и извличат необходимата им информация от съобщения, рекламни материали, репортажи и др.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УНСС –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ИУ – Варна  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РУ  „Ангел Кънчев” - Русе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Страны и национальности. Множественное число имён существительных - особые случаи. Существительные, употребляющиеся только в единственном или только во множественном числе. Время – утро, день, вечер, ночь. Когда? – наречия времени.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Параллельные действия. Сложное предложение. Прошедшее время. Моя фирма. Структура фирмы. Персонал.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Глаголы второго спряжения. Почему? Причина или результат? Имя прилагательное. Указательные местоимения.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Порядковые числительные. Степени сравнения прилагательных: сравнительная и превосходная степень. Глаголы "хотеть" и "мочь" и наречие "должен".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Именительный падеж - обобщение. Предложный падеж имён существительных - основные значения, окончания, вопросы.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Винительный и Родительный падеж имён существительных - основные значения, окончания, вопросы.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Дательный и Творительный падеж имён существительных - основные значения, окончания, вопросы.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ФФ- КЧЕО-Б-307 Руски език- втора част в Платформата за дистанционно и електронно обучение http//dl.uni-svishtov.bg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Иванова И. Русский язык. Учебник. Академично изд. Ценов, Свищов, 2019.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Гочева Е., Гочева Л. Практическа руска граматика с упражнения и отговори. Изд. Везни-4, 2008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Гочева Е., Гочева Л. Руската граматика в 348 упражнения. Изд. Колибри,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Ненкова, Т. Практическая грамматика русского языка. Морфология. Изд. Велес, 2002.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https://dl.uni-svishtov.bg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Время говорить по-русски http://speak-russian.cie.ru/time_new/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Речевые ситуации; Так говорят русские www.youtube.ru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Современная экономическая энциклопедия http://www.vocable.ru/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Словари и энциклопедии на Академике http://dic.academic.ru/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ст.преп. Иванка Борисова)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ст. преп. Елка Узунова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