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получаване на основни познания в областта на руската графика, фонетика,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работа с общи  и специализирани речници;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 част е предвиден за начинаещи и за обучаеми с елементарни познания по езика, придобити в средното училище.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са усвоили определен набор от прости речеви модели, които се използват в различни житейски ситуации; да работят с кратки 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  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Русский алфавит. Твердые и мягкие гласные. Система гласных и согласных в русском языке. Именительный падеж: Кто это? Что это? Семья. Личные местоимения. Памяти Дарителя.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Произношение гласных о и а. Твёрдые и мягкие согласные. Род имён существительных. Винительный падеж личных местоимений. Как Вас (тебя) зовут? ФИО. Москва - столица России.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Знакомство. Речевые образцы. Количественные числительные. Приветствие. Как дела?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Мягкие согласные Ч, Щ. Группы согласных. У меня есть… Глагол. Спряжение глаголов в настоящем времени (I спряжение). Подготовка к встрече посетителя. Этикет приёмов.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Сложные предложения: Я думаю, что… Вводные слова: к счастью, к сожалению. Диалоги: В магазине; Ваши болезни; В аптеке. Притяжательные местоимения. Наречия места. Из жизни замечательных людей: Джон Рокфеллер.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Союзы А, И, НО. Сначала … потом. Прошедшее время глагола. Дни недели; месяцы. Ещё – уже. Анкета. Электронная почта.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мире глагола. Как? – характер действия. Место – Где? Наречия: здесь, там, дома, везде, нигде. Множественное число имен существительных. Профессии. Словообразовательные модели.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/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 - КЧЕО-Б-303 Руски език - първа част в Платформата за дистанционно и електронно обучение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първо издание 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