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лексикални, граматически и комуникативни задачи с множествен избор и от типа и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 част" е предназначен за студенти по икономика в ОКС „Бакалавър“, които са изучавали немски език в училище или самостоятелно. Целта на обучението е активиране на съществуващите езикови компетенции в областта на общия немски език. Разглеждат се лексически и граматически теми, присъщи за начално до средно ниво (А2 до В1) според Европейската езикова рамка. При работата с оригинални текстове се отчита интеркултурния аспект на съвременното комуникативно обучение по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предлага в компактен вид преговор на учебно съдържание от нивата А2 до В1 и развива езиковите рецептивни компетенции за четене и слушане с разбиране, продуктивните компетенции за писане и говорене (монологична и диалогична реч) и умението за устен и писмен превод на оригинални текстове с общ характер. Работата с учебника, помагалата и допълнителните ресурси в интернет предпоставя наличието на медийна компетентност при студентите (работа с компютър, използване на медии  в интернет, текстообработка и други).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"Немски език I част" е насочен към развитие на комуникативната компетентност по немски език. Учебните дейности се ориентират към покриване на критериите за владеене на немски език на ниво А2/В1.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задават и отговарят на въпроси от ежедневието,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разказват за себе си и средата си, като използват често срещани думи и фрази,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пишат кратки съобщения и стандартни писма,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правят описание на хора, предмети и ситуации,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разказват за минали събития.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Вюрцбург,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Виена, Австрия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 Учебно съдържание: Präsens, Personalpronomina, sich vorstellen, Fragen zur Person stellen, Lesen und Hörverstehen trainieren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Учебно съдържание: 
</w:t>
              <w:br/>
              <w:t xml:space="preserve">Rechtschreibung, Kommunikation: jemanden höflich einladen, Genus der Substantive, bestimmter und unbestimmter Artikel, Aussprache im Hochdeutschen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Cafe Учебно съдържание: Rechtschreibung, Kommunikation: jemanden höflich einladen, Genus der Substantive, bestimmter und unbestimmter Artikel, Aussprache im Hochdeutschen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Präsens, Personalpronomina, sich vorstellen, Fragen zur Person stellen, Lesen und Hörverstehen trainieren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Wohnung Учебно съдържание: Teile der Wohnung, Wohnungsanzeigen lesen, Kommunikation: ein Telefonat durchführen, die Kardinalzahlen, Wortbildung: zusammengesetzte Wörter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Einkaufen Учебно съдържание:Wortliste mit den Lebensmitteln, über eine Party reden, Plural der Substantive, trennbare Verben, Interkulturelle Landeskunde: das Wochenende in Deutschland und in Bulgarien vergleichen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 ist bitte …? Учебно съдържание:Präpositionen mit Akkusativ und Dativ, Lokaladverbien, Kommunikation: jemanden nach dem Weg fragen/jemandem Auskunft geben, Sprachpraxis: Aussprache und Satzintonation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 Учебно съдържание:Преговор на темите от I до V, решаване на примерен изпитен тест Deutsch A2, устна и писмена комуникация в ежедневни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 Учебно съдържание:Wortschatz zum Thema „Reise“, Orientierung im Fahrplan, Angabe der Uhrzeiten, Ordinalzahlen, Datum im Deutschen,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 Учебно съдържание:Deutsch als Europa-/Weltsprache, Wortschatz zum Thema „Studium“, Bildung und Funktion von Präteritum, Modalverben im Präsens, Kooperatives Lernen: eine Präsentation vorbereiten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Geschäft Учебно съдържание:Interaktives Spiel: „Mein Weg nach Deutschland“, Deklination der Adjektive, Kommunikation: nach dem Preis fragen, Kooperatives Lernen: ein deutsches Rezept lesen, eigenes Rezept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 Учебно съдържание:Bildung und Funktion von Perfekt, das Wetter, einen Wetterbericht sehen, Relativsätze, Präsentation im Kursraum vortragen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 und Abschluss Учебно съдържание:Преговор на темите от VI до X, решаване на примерен изпитен тест Deutsch B1, заключителен изпит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 част. Издателство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2. Telc. Frankfurt am Main.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"Nicos Weg A1" https://learngerman.dw.com/en/nicos-weg/c-36519789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"Nicos Weg A2" https://learngerman.dw.com/en/nicos-weg/c-36519797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