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във финансите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„Въведение във финансите“ („Теория на финансите“) представя основните методи и форми на държавното финансово разпределение на фона на утвърдените концепции на неокласическата и кейнсианската школа, които представляват две крайности в икономическото и финансовото мислене. Заедно с идеите на неокласическия синтез, който се опитва да примири кейсианството с неокласическата школа и стои най-близо до практиката, съществено място се отделя на концепциите за данъчното въздействие, бюджетното регулиране и дефицитното финансиране.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Обхватът на учебния курс формира умения за работа с финансова терминология и базисни постановки, свързани както с действията на основните икономически агенти (държава, фирми и домакинства), така и с функциони¬рането на факторните и продуктовите пазари в условията на отворен тип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тематично отношение учебният курс дава систематизирани знания и развива компетенции за вземане на адекватни решения в сферата на държавните финанси, в т.ч. държавни приходи, държавни разходи, държавен бюджет, данъци, държавен дълг, местни финанси, политики на ЕС в областта на държавните финанси и др. Учебният курс, предназначен за студенти от СА „Д. А. Ценов”, е основа за задълбочаване и конкретизиране на знанията и уменията в профилиращите финансови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London Business School,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Amsterdam Institute of Finance, Holland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California,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Princeton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INSEAD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Florence University, Italy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Теории за еволюция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Теории за данъка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Теоретични основи на митата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Икономика в сянка и "бягство" от данъка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Основи на публичните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Национален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Основи на корпоративните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"Въведение във финансите"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 (2025). Въведение във финансите (Финансова теория). Свищов (под печат)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и колектив. Икономически теории, В. Търново, Абагар,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Коцев, Ц. колектив. Публични финанси, ИК Стено, Варна,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 Основи на финансите. Галик,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 (2016)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 (2017)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