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инвестиционни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ФФ-КФК-М-335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ФФ-КФК-М-335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"Управление на инвестиционни проекти” е предназначена за студентите от специалност "Инвестиционен мениджмънт". Тя насочва вниманието към процеса на вземане на инвестиционните решения в реалния сектор на икономиката и цялостния процес на управление на проектите. Анализът и управлението на инвестиционните проек¬ти има ключово значение за нарастването на стойността на фирмите-емитенти. За да сканира и направи избор между отделните инвестиционни проекти, вземащият решения тряб¬ва да определи бъдещите парични потоци, да оцени степента на тяхната несигурност и въздействието на всеки един проект върху промяната на фирмената стойност. За да се прецизира инвести¬ционния избор, анализът е необходимо да включи коректното отчитане на въздействието на инфлационните процеси върху инвестиционните проекти, взаимодействието между отделните проекти, както и рисковия анализ на инвестиционните алтернативи.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Във връзка с това целта на курса е подготовка на специалисти-аналитици, разполагащи със знания и умения да оценяват финансовите преки и косвени приходи и разходи от прилагането на проектите, да отчитат и прогнозират инфлацията и несигурността на проектите, да извършват оптимизиране на разполагането на ресурси, да прилагат различни методи и техники за рисков анализ.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програмата са знанията получени по "Икономикс", "Теория на финансите", "Финанси  на фирмата", "Финансов анализ","Инвестиции" и "Управление на портфейла". Изход на програмата са дисциплините, специализиращи в областта на финансовия мениджмънт.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уеб среда.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Изход на програмата са знанията, допринасящи за дисциплините в областта на инвестиционния мениджмънт.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GOTEBORG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NEWCASTLE UPON TYNE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ИНВЕСТИЦИОННОТО ПРОЕКТНО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Предмет, задачи и етапи на капиталовото бюджетиране
</w:t>
              <w:br/>
              <w:t xml:space="preserve">2. Измерване на ползите и разходите от инвестиционните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ОЦЕНЯВАНЕ НА ИНВЕСТИЦИОННИТЕ ПРОЕКТИ В УСЛОВИЯТА НА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Теоретически основи на оценяването на инвестициите
</w:t>
              <w:br/>
              <w:t xml:space="preserve">2.	Оценяване на инвестиционните проекти
</w:t>
              <w:br/>
              <w:t xml:space="preserve">2.1. Недисконтови методи
</w:t>
              <w:br/>
              <w:t xml:space="preserve">2.2. Дисконтови методи
</w:t>
              <w:br/>
              <w:t xml:space="preserve">3.	Измерване на ползите от проектите с инструментариума на полезността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ОПТИМИЗИРАНЕ НА ИНВЕСТИЦИОННИТЕ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Оптимално съчетаване на инвестиционните с финансовите решения
</w:t>
              <w:br/>
              <w:t xml:space="preserve">2.	Модели за отчитане на екзогенни въздействия върху инвестиционния избор
</w:t>
              <w:br/>
              <w:t xml:space="preserve">2.1.	Модел за прецизно отчитане на инфлацията в капиталовото бюджетиране
</w:t>
              <w:br/>
              <w:t xml:space="preserve">2.2.	Модел за отчитане на риска от обществени корекции в капиталовото бюджетиране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МОДЕЛИ ЗА ОТЧИТАНЕ НА ЕКЗОГЕННИ ВЪЗДЕЙСТВИЯ ВЪРХУ ИНВЕСТИЦИОННИЯ ИЗБОР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Модел за прецизно отчитане на инфлацията в капиталовото бюджетиране
</w:t>
              <w:br/>
              <w:t xml:space="preserve">2.	Модел за отчитане на риска от обществени корекции в капиталовото бюджетиране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РИСК И НЕСИГУРНОСТ – СУБЕКТИВНИ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Рискови предпочитания на инвеститорите
</w:t>
              <w:br/>
              <w:t xml:space="preserve">2. Изчисляване на персонална крива на полезността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. ИЗМЕРВАНЕ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Включване на риска в инвестиционните решения
</w:t>
              <w:br/>
              <w:t xml:space="preserve">2.	Измерване на единичния проектен риск
</w:t>
              <w:br/>
              <w:t xml:space="preserve">2.1. Сценариен анализ
</w:t>
              <w:br/>
              <w:t xml:space="preserve">2.2. Симулационен анализ
</w:t>
              <w:br/>
              <w:t xml:space="preserve">3.	Измерване на проектния пазарен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КОМПЛЕКСНО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Част първа. Генериране на индивидуални променливи чрез My Variables
</w:t>
              <w:br/>
              <w:t xml:space="preserve">2.	Част втора. Въвеждаща проблематика, базисни бюджети, парични потоци и калкулации
</w:t>
              <w:br/>
              <w:t xml:space="preserve">3.	Част трета. Оценяване на проектите.Анализ на проектната финансова ефективност, рисков анализ. Изводи и предложения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VBA for 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"Управление на инвестиционни проекти"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Управление на инвестиционни проекти. Свищов, АИ „Ценов“,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С. Капиталово бюджетиране, В.Търново, 1999.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Prodanov, S. Capital Budgeting. V. Tarnovo, ABAGAR,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С., Павлов, Цв., Костов, Д., Инвестиции, Свищов,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Адамов, В., Дж. Холст и А. Захариев. Финансов анализ, В. Търново, АБАГАР,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А.. Управление на дълга. // АИ Ценов,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и др. Управление на портфейла, В. Търново, АБАГАР,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Lilova, A. et al. Price management. // АИ Ценов,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Pаtev, P. International Financial Management. //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Simeonov, S. Financial Derivatives. //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Zahariev, A. Debt Management. //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Zahariev, A. Financial Management of Human Resources. //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Groves, Godsey, Shulman. Financial Indicators for Local Government. Public Budgeting and Finance, 1(2), 1-18, 1981.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Herbst, A., Capital Budgeting. Theory, Quantitative Methods, and Applications.New York, Harper &amp; Row, 1982.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Levary R., Seitz, N., Quantitative methods for capital budgeting. South-western college, 1990.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Sell, A. Project Evaluation: An Integrated Financial and Economic Analysis.Avebury, 1991.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Bierman H, Smidt S., Capital Budgeting Decision, The: Economic Analysis of Investment Projects, Pearson Education POD; 8th edition,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Don Dayananda, Richard Irons, Steve Harrison, John Herbohn, Patrick Rowland, Capital Budgeting : Financial Appraisal of Investment Projects, Cambridge University Press,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Pamela P. Peterson, Frank J. Fabozzi, Capital budgeting: theory and practice, ohn Wiley and Sons,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Copeland T., V. Antikarov, Real Options: A Practitioner’s Guide, Texere LLC, New York, N.Y.,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Ellison M., N. E. Seitz, Capital Budgeting and Long-Term Financing Decisions South-Western College Pub; 4th edition,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Kodukula P. C. Papudesu, Project Valuation Using Real Options: A Practitioner’s Guide, J. Ross Publishing, Inc., Fort Lauderdale, Fla.,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Good Practice: Guidance on Project Appraisal Using Discounted Cash Flow, International Federation of Accountants, June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Ignacio Velez-Pareja, Joseph Tham. Prospective Analysis: Guidelines for Forecasting Financial Statements,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Sergei Cheremushkin Long-Term Financial Statements Forecasting: Reinvesting Retained Earnings,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Guthrie G. A.,  Real Options in Theory and Practice (Financial Management Association Survey and Synthesis) Oxford University Press,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Marlowe, J., Rivenbark, W. C., Vogt, A. J., Capital Budgeting and Finance: A Guide for Local Governments, 2nd Edition. Washington, DC: International City/County Management Association Press,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B-к "Капитал"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В-к "Банкеръ"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Държавен вестник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http://www.studyfinance.com/lessons/capbudget/index.html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http://nptel.iitm.ac.in/courses/IIT-MADRAS/Management_Science_II/Pdf/2_4.pdf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http://teachmefinance.com/capitalbudgeting.html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http://www.prenhall.com/divisions/bp/app/cfldemo/CB/CapitalBudgeting.html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http://web.njit.edu/~mathis/interactive/FCCalcBase4.html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http://www.netmba.com/finance/capital/budgeting/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http://www.puc-rio.br/marco.ind/tutorial.html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http://www.rojournal.com/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Стоян Проданов)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Димитър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Цветан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