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Банков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ФФ-КФК-М-330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ФФ-КФК-М-330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Доклад-резюме по темата на дипломна работа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учебната дисциплина „Магистърски семинар” са включени въпроси, свързани с придобиване на знания и умения от студентите за методите на научните изследвания, за организацията на работа при осъществяване на научни разработки от студентите-магистри и за публичната защита на тези разработки. Целта е студентите в магистърската степен да направят своето първо самостоятелно научно изследване, което да завърши с публична защита, на база на която да се осъществи дипломирането им.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Умения в разработването на теоретични и практико-приложни изследвания.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Новите знания по дисциплината ще се получават чрез лекции, работа в университетската библиотека, обсъждане на доклади, които са части от бъдещата дипломна работа и директни консултации с научният ръководител. Знанията ще се оценяват чрез текуща оценка.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Новите знания по дисциплината ще се получават чрез лекции, работа в университетската библиотека, обсъждане на доклади, които са части от бъдещата дипломна работа и директни консултации с научният ръководител. Знанията ще се оценяват чрез текуща оценка.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умения за разработване на теоретично и практико-приложно изследване, в т.ч. разработването на доклад-резюме върху тема на дипломна работа и дипломна работа в областта на банковия мениджмънт.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CENTRAL EUROPEAN UNIVERSITY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BEIJER INTERNATIONAL INSTITUTE OF ECOLOGICAL ECONOMICS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ROSKILDE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Философия на научния подход за написване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Определяне фокуса на изследването  (обекта) и преци¬зи¬ране на явлението (предметът), което ще бъде изследвано;
</w:t>
              <w:br/>
              <w:t xml:space="preserve">1.2. Формулиране на хипотези за връзката и/или зависи¬мост¬та между съответните променливи;
</w:t>
              <w:br/>
              <w:t xml:space="preserve">1.3. Извличане на проверими изводи и/или прогнози от хипо¬тезите;
</w:t>
              <w:br/>
              <w:t xml:space="preserve">1.4. Тестване на валидността на теоретично изведените из¬води и/или прогнози чрез съпоставянето им с емпирични данни;
</w:t>
              <w:br/>
              <w:t xml:space="preserve">1.5. Приемане или ревизиране на хипотезите (теорията или моделът) върху основата на извършеното емпирично тестване.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Организация на работата в подготвителния период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Избор на тема за студентска дипломна работа
</w:t>
              <w:br/>
              <w:t xml:space="preserve">2.2. Литературни източници - търсене, проучване и обработване на необходимата литература
</w:t>
              <w:br/>
              <w:t xml:space="preserve">2.3. Съставяне на план за студентска дипломна работа
</w:t>
              <w:br/>
              <w:t xml:space="preserve">2.4. Насочване към реален практически обект на изследване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III.. Използване на материалите и изложение на резултатите от изследването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Структура на дипломната работа
</w:t>
              <w:br/>
              <w:t xml:space="preserve">3.2. Варианти на изложението на изследването
</w:t>
              <w:br/>
              <w:t xml:space="preserve">3.3. Използване на литературни източници
</w:t>
              <w:br/>
              <w:t xml:space="preserve">3.4. Основни изисквания към формата на изложение на изследването
</w:t>
              <w:br/>
              <w:t xml:space="preserve">3.5. Използване на информацията от практиката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Провеждане на практическо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Проучване на практиката
</w:t>
              <w:br/>
              <w:t xml:space="preserve">4.2. Събиране на информация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Моделиране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Прилагане на съответните модели в подбрания реален казус
</w:t>
              <w:br/>
              <w:t xml:space="preserve">5.2. Прилагане на организираните данни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Организация на работата в заключителния етап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Обсъждане на работата и уточняване на резултатите от изследването
</w:t>
              <w:br/>
              <w:t xml:space="preserve">6.2. Окончателно написване и отпечатване на дипломната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Процедура по защита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Подготовка на експозе по дипломната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"Магистърски семинар по БМ"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 и колектив. (2016). Методика за написване на дипломна работа. АИ "Ценов".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Методи и средства за разработване на учебно съдържание, планове и програми, обвързани със системата за натрупване и трансфер на кредити – ECTS (Учебно пособие). // АИ Ценов, 2014.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Теодора Димитрова)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д.н. Божидар Божинов)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