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“Банков маркетинг” се изучава от студентите – редовна и дистанционна форма на обучение в магистърската специалност “Банков мениджмънт”. Целта на курса е придобиването на теоретически и практико-приложни знания за същността, особеностите и видовете банков маркетинг, който се прилага от кредитните институции, които работят на нашия пазар, и по-специално за начина на прилагане от тях на: маркетинговото планиране, продуктовата, ценовата, дистрибуционната и комуникационната политика.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„Маркетинг“, „Теория на парите”, “Въведение в банковото дело” и др. Материалът, който се обхваща е нов за студентите и има изразен иновационен характер. В българските банки маркетинговото управление е в процес на приложение, ето защо в практико-приложен характер темите се базират на западния опит и на нововъведенията в търговските банки у нас. Акцентът в учебно-преподавателската работа се поставя върху стратегическия и най-вече върху оперативния маркетинг и т.нар. маркетингов комплекс (маркетинг-микс). Разработват се тестове, казуси, прилага се деловата игра, като се използват различни технически средства за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придобиват знания в областта на висшия банков мениджмънт и могат да участват уверено в изготвянето на управленски проекти свързани с ново маркетингово планиране, продуктова, ценова, дистрибуционна и комуникационна политика.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Курса е отворен и има големи възможности за допълнения и усъвършенстване.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HfB – BusinessSchool of Finance&amp;Management” в гр. Франкфурт на Майн,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“London Metropolitan University”, гр.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Paris School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теорията на банковия маркетинг и маркетингови концепции 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Характеристика на банковия маркетинг
</w:t>
              <w:br/>
              <w:t xml:space="preserve">	Организация на маркетинговата дейност в банките
</w:t>
              <w:br/>
              <w:t xml:space="preserve">	Видове банков маркетинг 
</w:t>
              <w:br/>
              <w:t xml:space="preserve">	Маркетингови изследвания
</w:t>
              <w:br/>
              <w:t xml:space="preserve">	Същност на маркетинговите концепции в банковата сфера
</w:t>
              <w:br/>
              <w:t xml:space="preserve">	Eтапи на развитие на маркетинговите концепции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Стратегическо маркетингово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Процесът на стратегическо маркетингово планиране в условията на кризата.
</w:t>
              <w:br/>
              <w:t xml:space="preserve">	Разработване на основна маркетингова стратегия.
</w:t>
              <w:br/>
              <w:t xml:space="preserve">	Промени в потребителското поведение 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Управление на банковите продукти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Специфика на банковите продукти и услуги
</w:t>
              <w:br/>
              <w:t xml:space="preserve">	Жизнен цикъл на банковите продукти и услуги
</w:t>
              <w:br/>
              <w:t xml:space="preserve">	Разработване на нови банкови продукти 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Ценова политика и ценови стратегии в банката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Цели на ценообразуването
</w:t>
              <w:br/>
              <w:t xml:space="preserve">	Ценова политика
</w:t>
              <w:br/>
              <w:t xml:space="preserve">	Ценови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Комуникационна политика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Същност на маркетинговите комуникации
</w:t>
              <w:br/>
              <w:t xml:space="preserve">	Комуникационни стратегии на банките
</w:t>
              <w:br/>
              <w:t xml:space="preserve">	Основни елементи на комуникационния маркетинг микс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Дистрибуционна политика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Характеристика на каналите за разпределение на банкови продукти и услуги
</w:t>
              <w:br/>
              <w:t xml:space="preserve">	Клонови мрежи
</w:t>
              <w:br/>
              <w:t xml:space="preserve">	Технологични канали за доставка на услуги
</w:t>
              <w:br/>
              <w:t xml:space="preserve">	Иновации при ипотечното кредитиране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Студентско практико-приложно изследване – семестриален казус по „Банков маркетинг“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Решаването на този казус има изследователски характер. Целта му е с придобитите теоретични знания и информацията с която се разпо¬ла¬га от Централната банка - на базата на балансите и отчетите за последните пет години да се анализира ефективността на маркетинговото управление прилагано от банката/те.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"Банков маркетиинг"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(2018). Банков маркетинг. Учебно пособие за дистанционно обучение, А4, Свищов, АИ „Ценов“.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(2013). Банков маркетинг. Библиотека „Образование и наука“ № 37, Свищов,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В. Маркетинг. Издателство „ВЕККО”, София,1998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др. Анализ на банковата дейност.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Котлър, Ф., А. Р. Андреасен, Стратегически маркетинг. Първо издание, София, 2005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