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Бюджетни решения и обществен избор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ФФ-КФК-М-314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ФФ-КФК-М-314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Организацията на бюджетния процес и вземането на успешни и приемливи за обществото бюджетни решения изисква широк комплекс от задълбочени финансови компетенции, едновременно в сферите на приходните инструменти и разходната политика. Реализирането на актуалните приоритети в обществения сектор изискват специализирани знания и умения за съгласуване от една страна на бюджетните принципи и процедури с потребността от перманентни реформи в публичния сектор при зачитане на демократичните принципи, обществения избор и чистата ефективност на разходите в публичния сектор.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„Бюджетни решения и обществения избор" е при¬добиване на теоретически и практико-приложни знания за успешно синхронизиране на огромния комплекс от бюджетни решения с обществения избор и като крайна цел овладяване на изкуството за съставяне ефикасни публични бюджети и тяхното успешно изпълнение. Прилагането на придобитите знания и умения в съвременната практика на различните бюджетни нива в обществения сектор.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курса „Бюджетни решения и обществения избор" са знанията получени по микроикономика и макроикономика, бюджет и бюджетна политика, техника на данъчното облагане, мита и митническа политика, държавна и данъчна администрация. Дисциплината „Бюджетни решения и обществения избор" има обобщаващ характер с ярко изразена теоретико-приложена насоченост. Тя се основава на световните научни достижения и е насочена към обогатяването на опита у нас. Специализираните и задълбочени познания от дисциплината, в завършващата магистърска степен от обучението, целят подготовката на поколение финансисти в обществения сектор конкурентни и в съответствие със световните стандарти. Перспективността на курса се обуславя, както от актуалността на тези процеси в национален и в световен план, така и от въпросите свързани с тяхната трактовка в научната сфера.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Моделират се уникални изходни данни за тестовите и казусни задачи за гарантиране обективност на оценяването.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уеб среда.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усвояване на устойчиви аналитични и управленски умения чрез многопараметрично семестриално практико-приложно задание – казус, подлежащ на индивидуализация.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 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усвояване на устойчиви аналитични и управленски умения чрез многопараметрично семестриално практико-приложно задание – казус, подлежащ на индивидуализация.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Формиране на компетентности за спецификата на бюджетните процедури и възможностите за отразяване на обществените решения от различни обществени групи.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“Бюджетни решения и обществения избор” се изучава като учебна дисциплина от специалност Публични финанси в най-авторитетните световни висши училища.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University of Amsterdam, Holand - “Public Choice Economy”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Humboldt University of Berlin, Germany - “Public Choice Economy”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University of Konstanz, Germany - “Public Choice Economy”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Universitaet Wien, Austria  - “Public Choice Economy”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Cambridge university, UK  - “Public Choice Economy”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University of Durham, UK - “Public Choice Economy”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George Mason university, US - “Public Choice Economy”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University of  Michigan, US - “Public Choice Economy”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University of California, US - “Public Choice Economy”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University of Delaware, US - “Public Choice Economy”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Georgia State University, US - “Public Choice Economy”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Теорията на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Предпоставки за формиране теорията на публичния сектор.</w:t>
              <w:br/>
              <w:t xml:space="preserve">2.	Теория на благоденствието – методологична база на икономиката на публичния сектор.</w:t>
              <w:br/>
              <w:t xml:space="preserve">3.	Функции на съвременната държава и необходимост от държавно регулиране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Пазарна ефективност и равновесие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Ефективност на конкурентните пазари</w:t>
              <w:br/>
              <w:t xml:space="preserve">2.	Парето-оптималност и общо равновесие.</w:t>
              <w:br/>
              <w:t xml:space="preserve">3.	Общо конкурентно равновесие и Парето-ефективност.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Бюджетни процедури и обществен избор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Философия на съставянето на бюджета.</w:t>
              <w:br/>
              <w:t xml:space="preserve">2.	Зависимост между бюджетните процедури и обществените решения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Съгласуване на приходите с обществените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Ролята на растежа на данъците. </w:t>
              <w:br/>
              <w:t xml:space="preserve">2.	Особености на приходния протекционизъм. </w:t>
              <w:br/>
              <w:t xml:space="preserve">3.	Социология на данъчните реформи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Разходна политика и конкуренция в управлението на разходите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Конкурентност на алтернативите пред бюджетния избор. </w:t>
              <w:br/>
              <w:t xml:space="preserve">2.	Основни характеристики на държавната разходна политика.</w:t>
              <w:br/>
              <w:t xml:space="preserve">3.	Особености на ограничаването на разходната конкуренция.</w:t>
              <w:br/>
              <w:t xml:space="preserve">4.	Съобразяване на разхо¬дите с обкръжаващата среда. </w:t>
              <w:br/>
              <w:t xml:space="preserve">5.	Селективност на разходите. </w:t>
              <w:br/>
              <w:t xml:space="preserve">6.	Разходи с прикрит характер.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Особености на бюджетното балансиране.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Основи на бюджетното балансиране. </w:t>
              <w:br/>
              <w:t xml:space="preserve">2.	Ограниченията - основа на бюджетния баланс. </w:t>
              <w:br/>
              <w:t xml:space="preserve">3.	Отвореност към външното обкръжение. </w:t>
              <w:br/>
              <w:t xml:space="preserve">4.	Разпре¬деление на отговорностите.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Решения относно бюджетните промени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Анатомия на бюджетните промени</w:t>
              <w:br/>
              <w:t xml:space="preserve">2.	Технология на вземането на бюджетните решения.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 Особености на обществения избор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Особености на избора при пряка демокрация</w:t>
              <w:br/>
              <w:t xml:space="preserve">2.	Особености на избора при представителната демокрация</w:t>
              <w:br/>
              <w:t xml:space="preserve">3.	Граници на държавната намеса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"Бюджетни решения и обществен избор"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Печатно издание на учебния курс, Свищов, АИ „Ценов“, актуално издание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Р.; Симеонов, Ст. и А. Радулова. Бюджет и бюджетна политика – избрани лекции. Фабер, В. Търново,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Ст., Заркова, С. и Пенева, А. „Зависимости между държавния дълг и инвестиционната активност, паралелен анализ на процесите в България и Гърция“, Алманах Научни изследвания, 2018, Том XXVI, Книга 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Ставрова, Е. УПРАВЛЕНИЕ НА ДЪРЖАВНИЯ ДЪЛГ. Състояние и проблеми, банкови инвестиции в ДЦК. Благоевград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Congdon, W. J., Kling, J. R., Mullainathan, S. Policy and Choice: Public Finance through the Lens of Behavioral Economics. Brookings Institution Press.,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Gwartney, James D., Richard L. Stroup, Russell S. Sobel and David A. Macpherson. Macroeconomics: Private and Public Choice. 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Cochran, Charles L., Malone, E. F. Public Policy: Perspectives and Choices.,  Lynne Rienner Pub.,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Pardo, José Casas. Public Choice and the Challenges of Democracy (New Thinking in Political Economy)., Edward Elgar Pub.,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Buchanan, James M. , Richard A. Musgrave. Public Finance and Public Choice: Two Contrasting Visions of the State. The MIT Press. 1999.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Бюджетни решения и бюджетен избор. В. Търново, АБАГАР.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и РАДУЛОВА, А. Бюджетни решения и обществен избор (Учебно пособие за дистанционно обучение А4). Свищов, АИ „Ценов“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Годишни Закони за държавния бюджет на Р България.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http://ime.bg/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Стефан Симеонов)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Петко Ангелов)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