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Бюджет и бюджетна политика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учебния курс е да формира знания, умения и компетенции в областта на бюджета и бюджетната политика. В конкретика учебното съдържание е насочено към изясняване на основни теоретични, нормативни и практико-приложни постановки относно бюджетната структура на РБългария, бюджетните процедури, бюджетните взаимоотношения, бюджетните приходи, бюджетните разходи, държавния дълг.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Предвид характера на учебното съдържание на дисциплината „Бюджет и бюджетна политика“ стартирането на курса на обучение предполага наличието на базови знания за същността и зависимостта между макроикономическите променливи, отделните сектори на националното стопанство, възникващите разпределителни и преразпределителни процеси в обществото.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Изискуемите умения, които биха подпомогнали разбирането и усвояването на учебния материал по дисциплината „Бюджет и бюджетна политика“ изискват познания относно същността на разпределителните и преразпределителните процеси в икономическата система, икономическия смисъл на основни понятия и категории, касаещи тези процеси, зависимостта между икономическите променливи на макро ниво, динамиката на изменение на бюджетните приходи и разходи и необходимостта от „организирано“ управление на входящите и изходящите парични потоци в държавата, които се придобиват след изучаване на дисциплини като Макроикономика, Статистика и Теория на финансите.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 оглед формирането на практическо, аналитично и рационално мислене у студентите, наред с мултимедийното представяне на учебното съдържание по време на лекция, се използват и методи за самоподготовка, като самостоятелно решаване на казуси и задачи, и подходи за екипна работа чрез дебати, дискусии, споделяне на опит разработването на групови проекти, разсъждение по предварително поставени казуси и практически задания.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Успешното преминаване на курса по „Бюджет и бюджетна политика“ гарантира придобиването на знания относно основните закономерности на процесите по разпределение и преразпределение на националния доход и принципите на управление на паричните потоци в държавата, компетенции за прилагане на получените знания и практически умения за управление на паричните потоци към държавните и местните бюджети.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резултат, преминалите курса на обучение по „Бюджет и бюджетна политика“ студенти, затвърждават придобитите по време на следването си качества и умения като: комуникативност, отговорност, презентаторски и ораторски умения, работа в екип и самостоятелно решаване на проблемни ситуации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 –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БЮДЖЕТ И БЮДЖЕТНА СТРУКТУРА НА РЕПУБЛИКА БЪЛГАРИЯ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бюджета
</w:t>
              <w:br/>
              <w:t xml:space="preserve">2. Бюджетна структура и трансфери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НОРМАТИВНА РЕГЛАМЕНТАЦИЯ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Принципни положения в Закона за публичните финанси и Закона за финансово управление и контрол в публичния сектор
</w:t>
              <w:br/>
              <w:t xml:space="preserve">2. Специфика на Закона за Държавния бюджет на Република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  БЮДЖЕТНИ ПРОЦЕДУРИ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Обща характеристика
</w:t>
              <w:br/>
              <w:t xml:space="preserve">2. Методология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БЮДЖЕТНИ ПРИХОДИ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бюджетните приходи
</w:t>
              <w:br/>
              <w:t xml:space="preserve">2.Класификация на приходите в бюджета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БЮДЖЕТНИ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Характеристики на държавните разходи
</w:t>
              <w:br/>
              <w:t xml:space="preserve">2. Класификация на държавните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 . ДЪРЖАВЕН ДЪЛГ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положения
</w:t>
              <w:br/>
              <w:t xml:space="preserve">2. Управление на държавния дълг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КОМПЛЕКСНО СТУДЕНТСКО ПРАКТИКО-ПРИЛОЖНО ИЗСЛЕДВАНЕ -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Въвеждаща проблематика
</w:t>
              <w:br/>
              <w:t xml:space="preserve">2. Технология и методология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Димитрова, Т. Бюджет и бюджетна политика (избрани лекции)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Лилова, Р., А. Радулова, Ст. Симеонов. Бюджет и бюджетна политика. 2016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Ангелов, Г. и Л. Богданов, Бюджетен процес и бюджетна прозрачност, Състояние и препоръки., Институт”Отворено общество”,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Кирова, Ал. Новото кейнсианство. Микроикономически основи и връзка с макроикономическата политика. Изд. на УНСС, С., 2010.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държавния бюджет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http://www.minfin.bg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Теодора Димитрова)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