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във финансите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"Въведение във финансите" ("Теория на финансите") представя основните методи и форми на държавното финансово разпределение на фона на утвърдените концепции на неокласическата и кейнсианската школа, които представляват две крайности в икономическото и финансовото мислене. Заедно с идеите на неокласическия синтез, който се опитва да примири кейсианството с неокласическата школа и стои най-близо до практиката, съществено място се отделя на концепциите за данъчното въздействие, бюджетното регулиране и дефицитното финансиране.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с обхвата на учебния курс се цели: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знания за мащабите и целите на финансовото мислене;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търсене на най-вярното теоретическо обяснение и оправдание на съществуващата финансова политика;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ориентация към по-малко изследвани и актуални проблеми на финансовата теория и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 лекции, семинарни занятия, оn-line тестови и изпитни модули, делови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тематично отношение учебният курс дава систематизирани знания и развива компетенции за вземане на адекватни решения в сферата на държавните финанси, в т.ч. държавни приходи, държавни разходи, държавен бюджет, данъци, държавен дълг, местни финанси, политики на ЕС в областта на държавните финанси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Учебният курс, предназначен за студенти от СА „Д. А. Ценов”, е основа за задълбочаване и конкретизиране на знанията и уменията в профилиращите финансови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Business School,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Amsterdam Institute of Finance, Holland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Princeton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INSEAD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Florence University,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Теории за еволюция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Теории за данъка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Теоретични основи на митата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Икономика в сянка и "бягство" от данъка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Основи на публичните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Национален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Основи на корпоративните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"Въведение във финансите"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 (2025). Въведение във финансите (Теория на финансите). Свищов (под печат)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колектив. Икономически теории, В. Търново, Абагар,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Ц. колектив. Публични финанси, ИК Стено, Варна,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Основи на финансите. Галик,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C.V., Jackson, P. M. Public sector economics,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Gruber, J. Public Finance and Public Policy. Worth publishers,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Musgrave, R., Musgrave P. Public Finance in Theory and Practice,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Rosen H. and Gayer T. Public Finance, Mcgraw hill international edition,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Seidman, L. S. Public finance, Mcgraw hill international edition,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финанси,  Закон за държавния бюджет, Закон за държавния дълг, Закон за публичните финанси, Закон за общините, ДОПК, ЗДДС, ЗДДФЛ, ЗКПО, ЗМДТ, ЗАДС, КСО, ЗЗО и др. свързани), Европейски директиви, наредби, правилници и др.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