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18.12.2024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Държавно регулиране и социални политики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„Държавно регулиране и социални политики” се състои в решаване на тест, който съдържа открити и закрити въпроси, обхващащи всички теми от учебната програма.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"Държавно регулиране и социални политики" има за цел да запознае студентите с ключовата роля на държавата в управлението на икономиката и прилагането на социални политики. Основният акцент е върху разбирането на регулативните функции на държавата в контекста на нейната икономическа политика.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Също така се изследват основните цели и методи на държавното регулиране на икономиката, както и инструментите, чрез които държавата реализира тези функции. Особено внимание се отделя на резултатите от държавната намеса и нейното влияние върху икономическото развитие. Сред основните теми са държавното планиране и програмиране, както и ролята на държавата за изграждането и развитието на икономическата инфраструктура. Освен това се разглежда как държавата създава благоприятни условия за развитието на различни форми на бизнес.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обръща внимание и на перспективите за усъвършенстване на държавното регулиране с оглед на новите технологии и променящата се икономическа среда. В тази връзка се разглеждат новите подходи и тенденции в регулацията на икономиката. Друг важен аспект на дисциплината е социалната политика. Държавата се разглежда като основен субект на социалната политика, а студентите изучават нейните основни направления и цели. По този начин те получават цялостна представа за връзката между държавното регулиране на икономиката и социалната политика, както и за тяхното значение за обществото.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 изучавани дисциплини, необходими за стартиране курса на обучение, са: микроикономика, макроикономика, икономикс, икономически теории, въведение във финансите, институционална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практиката. Провеждат се дискусии, решават се тестове и др.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да придобият задълбочени теоретични знания за ролята и функциите на държавата в рамките на смесената икономическа система. Акцентът е поставен върху разбирането на формите и инструментите, чрез които държавата оказва влияние върху икономиката, както и върху основните тенденции и бъдещите перспективи за държавно регулиране в условията на глобализация. Освен това студентите да се запознаят с ролята на държавата като основен субект при разработването и прилагането на социални политики. Целта е да се изясни как държавата използва своите ресурси и властови механизми за постигане на социална справедливост и икономическо равновесие в обществото.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 (Варна,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Department of Politics ,Queen Mary, 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Political Science Faculty, University of Florence,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Public Policy Department Queens University, Belfast, Ireland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Public Policy, University of Erfurt,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Public Policy, University of Newcastle,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роля на държавното регулиране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на държавното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и методи на държавно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на държавното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намеса и нейните ефекти върху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Държавно регулиране в условията на глобализация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Перспективи и усъвършенстване на държавното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Държавата като субект на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направления на държавната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Стиглиц., Дж. Икономика на държавния сектор. УИ "Стопанство", София,1996.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Сальников А.М. Государственное регулирование национальной экономики: учебное пособие / А.М. Сальников. — Ярославль: ООО «ПКФ «СОЮЗ-ПРЕСС», 2021. ISBN 978-5-6046051-2-7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В. Уроците от българския преход (за стратегията на бъдещите реформи, развитие и преструктуриране). София,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Маргулян Я. А. Социальная политика. Санкт-Петербургского университета управления и экономики, 2011. — 236 с.: ил. ISBN 978-5-94047-296-4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"Методи и инструменти за държавно управление и регулиране на икономическата дейност". Годишник на департамент Публична администрация на НБУ, 9. ISSN 1313-4760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"Методи за държавно управление и регулиране на бизнеса". НБУ, Годишник на департамент "Администрация и управление". 2018, 154-169.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JOSKOW, P. &amp; ROSE, N. THE EFFECTS OF ECONOMIC REGULATION. Handbook of Industrial Organization, Volume II, Edited by R. Schmalensee and R.D. Willig © Elsevier Science Publishers B.V.,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Matiukh, S. and All. State regulation of the development of the digital economy infrastructure. CUESTIONES POLÍTICAS Vol. 40 Nº 73 (2022): 713-725.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Klimenko, A. &amp; Minchenko, O. State Regulation of the Economy: Theory and Best Practices. Public administration issues, Higher School of Economics, 2016, issue 3, pages 7-30.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Redkous, V. Forms and Methods of State Regulation of the Economy in the Context of the Implementation by the Russian Federation of Measures to Combat the Spread of New Coronavirus Infection (COVID-19). Proceedings of the conference on current problems of our time: the relationship of man and society (CPT 2020). Advances in Social Science, Education and Humanities Research, volume 531.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Tannenwald, R. State Regulatory Policy and Economic Development. New England Economic Review,1997, pp. 83-107.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Veselovsky, M., Abrashkin, M., Aleksakhina, V., Pogodina, T. Features of State Regulation of the Economy in Terms of Its Transition to Innovative Way of Development. Published by Canadian Center of Science and Education, Asian Social Science; Vol. 11, No. 1; 2015. ISSN 1911-2017.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Нормативни актове на България – закони, наредби и постановления на Народното събрание и Министерски съвет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финансите – информация за данъци, бюджет и държавни разходи.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 - Национален статистически институт (НСИ) на България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https://ec.europa.eu/eurostat/ - Евростат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https://www.oecd.org/en/data.html - икономически и социални данни на страните от ОИСР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https://www.imf.org/en/Publications/WEO - Международен валутен фонд (МВФ) – макроикономически прогнози и анализи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https://www.undp.org/ - UNDP (Програма за развитие на ООН) – данни за социалното развитие и политиките за социална защита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