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(МИ)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Теоретична част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Събеседване по темата/ите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държавния изпит е проверка на теоретичните знания на студентите относно принципите, моделите, методите, инструментите и техниките за макроикономически анализ, както и уменията им творчески да ги прилагат в конкретни практически ситуации за изработване на оптимални макрорешения. 	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допускане до държавен изпит студентите трябва да са овладели основните знания по дисциплините, заложени в учебния план на специалността, и да са положили успешно всички изпити от 4-годишния курс на обучение. Освен това те трябва да са провели преддипломна практика в дадено предприятие или организация. В уверение на това те трябва да представят пред отговорника за практиката служебна бележка заверена и подписана от представител на предприятието, дневник и доклад относно проведената практика. Въз основа на всичко това те получават и съответната оценка за успешно проведена преддипломна практика.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Продължителността на държавния изпит е 3 часа, като през това време студентите развиват теоретични въпроси и решават практически задачи съобразно съдържанието и спецификата на изтеглените теми. Държавният изпит съдържа два компонента: писмен изпит и събеседване. Писменият компонент има за основа теоретичните постановки, залегнали в задължителните, избираемите и факултативните дисциплини от учебния план. Събеседването се провежда на базата на писмените работи на студентите и има за цел устно да провери усвоената от тях специализирана терминология, овладения икономически начин на мислене и изразяване.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В резултат на обучението и проведения държавен изпит за специалност „Макроикономика“ студентите ще придобият следните знания, умения и 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Знания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историята на икономиката /еволюция, морфология, институции/ и на икономическата мисъл /теории и методология/;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принципите, въз основа на които националната икономика функционира и се развива, пълно и ефективно използва ресурсите си, привлича чуждестранни инвестиции, поддържа устойчив неинфлационен темп на растеж на БВП и на общото благосъстояние, интегрира се в европейското и световното икономическо пространство;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моделите, методите, инструментите и техниките за макроикономически анализ и използването им за изработването на оптимални макрорешения;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връзките на икономиката с другите области на обществения живот – технологично-иновационната, правната, социалната, културната, демографската, рекреационната, нравствената и пр.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осъществяване на алтернативен избор на политики, допълващи, компенсиращи и коригиращи пазарните процеси и ефекти; въздействащи върху бизнес-средата, развитието на сектори, отрасли, региони, агрегатни променливи /БВП, потребление, спестяване, инвестиции, нетен износ, безработица, инфлация, дефицити, задлъжнялост и др./.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Умения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владеят разнообразни средства и методи, позволяващи решаване на сложни задачи, свързани с изследването и управлението на макроикономическите процеси;  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творчески и ефикасно да прилагат принципите на икономическата теория;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практически да използват математико-икономически и статистико-иконометрични /структурни и функционални, евристични и управленски/ модели, както и други методи и техники за анализ и прогнозиране на макропроцеси, тенденции и агрегатни променливи, предлагани от дисциплините за количествен анализ;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обработват и използват информация с оглед на достоверно изработване на оптимални решения за различни видове /микро и макро, секторна, отраслова, регионална, структурна, социална, технологична и пр./ политики предвид реализирането на основната цел на икономиката – нарастването на общото благосъстояние, както и формиране на потенциал за бъдещото развитие;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следят и разбират промените и тенденциите в текущата стопанска конюнктура, международното движение на капитали, паричните потоци, динамиката на цените, равнището на доходите и на производителността, съотношенията между потреблението, спестяването и инвестициите, вътрешната и външната балансираност на икономиката, условията на международната търговия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Компетентности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поддържат широка осведоменост за новостите при промяна на макроикономическите процеси, подходите за тяхното изучаване и анализиране;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анализират и интерпретират разнообразна макроикономическа информация;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правят логични изводи и обобщения;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формират и изразяват собствено мнение по различни макроикономически проблеми;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формулират и изразяват ясно и разбираемо определени идеи;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предлагат решения съобразно конкретната ситуация от гледна точка на кратък и дълъг срок;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аргументират решенията си пред разнообразна аудитория;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изграждат умения за по-нататъшно обучение и самоусъвършенстване.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1. Типове икономически системи: традиционна, централно-управлявана, пазарна и смесена икономика. Модел на функциониране на пазарната икономика.функциониране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2. Потребности, блага и стоки. Потребителна стойност (полезност) и стойност (ценност) на стоките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3. Същност и функции на парите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4. Търсене и предлагане на блага. Еластичност на търсенето и предлагането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5. Анализ на частичното пазарно равновесие. Текущо, краткосрочно и дългосрочно пазарно равновесие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6. Краткосрочно приспособяване на производството. Кратък и дълъг срок. Общ, среден и пределен продукт. Закон за намаляващата възвръщаемост. Пределна производителност и равновесие на производителя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7. Дългосрочен период и технологически избор. Равновесие на производителя. Икономии и загуби от мащаба на производството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8. Производствени разходи. Същност и видове разходи. Минимизиране на производствените разходи в кратък срок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9. Транзакционни разходи. Причини и видове. Транзакционните разходи и теоремата на Коуз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10. Пазар на труда и работна заплата. Обща характеристика на пазара на труда. Индивидуално и пазарно търсене и предлагане на труд. Пазарно равновесие. Работна заплата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11. Същност и механизъм на поземлената рента. Видове ренти. Търсене и предлагане на земя. Цена на земята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12. Капитал и лихва. Същност на капитала. Видове капитал и амортизации. Същност на лихвата. Номинален и реален лихвен процент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13. БВП – основен индикатор на равнището на производството. Подходи за измерване. Други показатели за макроикономическата активност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14. Същност и фактори на съвкупното предлагане. Краткосрочна и дългосрочна крива на съвкупното предлагане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15. Потребление и спестяване. Основни детерминанти за изменение на домакинското потребление. Същност и видове спестяване. Средна и пределна склонност към потребление и спестяване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16. Инвестиции. Същност, видове и източници. Тенденции в изменението на инвестициите в България. Инвестициите и растежа на БВП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17. Преки чуждестранни инвестиции. Положителни и отрицателни ефекти на ПЧИ върху националните икономики на приемащите страни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18. Стимулиране притока на ПЧИ от приемащите страни. Рестриктивна ограничителна практика за ПЧИ в приемащите страни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19. Държавните разходи и чистият износ като компоненти на съвкупното търсене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20. Макроикономическо равновесие. Същност. Класически и кейнсиански модели на макроикономическо равновесие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21. Икономически растеж. Същност, фактори и типове на икономическия растеж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22. Историко-социологически модели на растежа. Възгледи на У. Ростоу, А. Тофлър и Е. Хаган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23. „Римският клуб” и границите на растежа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24. Икономически цикли. Обща характеристика и видове. Бизнес-цикъл. Фази. Антициклична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25. Заетост и безработица. Заетост. Фактори на заетостта. Безработица. Същност и измерване. Форми. Естествена норма на безработица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26. Инфлация. Същност и измерване. Видове. Икономически и социални ефекти на инфлацията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27. Икономическа политика. Принципи и цели. Субекти на икономическата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28. Макроикономическо регулиране. Необходимост от държавна намеса в икономиката. Цели и функции на държавното регулиране. Форми и инструменти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29. Фискална политика. Същност, цели и инструменти. Експанзивна и рестриктивна фискална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30. Държавните разходи и данъците като фискален инструмент. Данъчен мултипликатор. Крива на Лафер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31. Парична политика. Същност и основни функции на Централната банка. Цели и инструменти на паричната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32. Обхват, цели и финансова осигуреност на социалната политика. Схеми за социално подпомагане. Проблеми на социалното подпомагане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33. Институции. Обща характеристика и природа на институциите. Институционални изменения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34. Имуществени права. Сделка (транзакция). Вътрешни институции. Договорът като институция. Правото на собственост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35. Иновационен процес и иновационна дейност. Определение и етапи на иновационния процес. Класификация на иновациите. Жизнен цикъл на иновациите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др. Микроикономика. изд. "Абагар", В. Търново, 2015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 и др. Микроикономика. Варна,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 и колектив, Макроикономика, В. Търново, „Абагар”,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Т. и др. Микроикономика. София, 2011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Тр., Макроикономикс, С., УИ „Стопанство”,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 и др. Микроикономика. Варна,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Макроикономика, изд. „Абагар”, В. Търново, 1998.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и др. Икономически теории. Прозрения и пристрастия на великите икономисти, 4-то изд., В. Търново, 2005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 колектив, Макроикономика - тестове, задачи и въпроси за дискусии, АИ - Ценов", Свищов, 2019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Икономикс, Издателство “Ценов”, Библиотека "Образование и наука“, № 87, Свищов, 2014. „Образование“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 колектив, Макроикономика. Учебник. Издателство “Абагар”, Велико Търново,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В. и колектив. Макроикономика, Варна, Стено,2015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 и колектив, Макроикономика, УИ "Св. Св. Кирил и Методий", В. Търново, 2018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Статев, Ст., Илиев, П., Макроикономика, Нов български университет, София, 2007.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Марикина, М., Макроикономика, С., „Нова звезда”,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Иновации и предприемачество. С., Класика и стил, 2002.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Икономически аспекти на човешкия капитал в България, АБАГАР, 2008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Генезис и еволюция на теорията за човешкия капитал. От древността до края на класицизма. Свищов, 2014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Икономически растеж и развитие. Свищов,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Модернизация и пазарен ред, С., ЛиК, 2005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Л., Разходната структура на БВП-тенденции и политика. Свищов, АИ „Ценов”, Библиотека „Стопански свят”, 2003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Л., Потребление, спестяване, инвестиции. Свищов, АИ „Ценов”,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Ив., Момчев С. Международна инвестиционна политика.- изд.  „Фабер” – В. Търново, 2015 г.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Самуельсон, П., Нордхаус, В. Экономика. Москва. ООО „И. Д. Вильямс“, 2009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Samuelson, Р., Nordhaus W. Economics. 19 edition, McGraw-Hill.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Mankiw, G. Principles of Microeconomics. 7th Edition, South-Western College Pub.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Рикардо, Д., За принципите на политическата икономия и данъчното облагане, С., 1988.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Смит, А., Изследване на природата и причините за богатството на народите, С., 1983.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Pindyck, R., Rubinfeld, D. Microeconomics. 8th Edition. Pearson.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Макконнелл К., Брю С. Экономикс: принципы, проблемы и политика, Москва, 2003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Фишър Ст., Дорнбуш, Р. Шмалензи, Р. Икономика. Основи на микро и макроикономиката, София, 1997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Стиглиц, Дж. Экономика государственного сектора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Статев, Ст. и колектив, Икономика и публичен сектор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Обща теория на заетостта, лихвата и парите, С., Хр. Ботев, 1993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Преходът към пазарна икономика – обусловеност, референтни модели и политика. Икономически изследвания. 2000, кн. 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Транснационални корпорации.- АИ “Ценов”, Свищов, 2004 г.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енциклопедия. София,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Икономикс. Учебен речник. София, 1995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икономически изследвания към БАН, http://www.iki.bas.bg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 за пазарна икономика, http://ime.bg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институт, www.nsi.bg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ECONOMICS ASSOCIATION: RFE: www.rfe.org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ANALYSIS AND POLICY: http://www.eap-journal.org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EDUCATION LINKS: http://www.econedlink.org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Eurostat, http://ec.europa.eu/eurostat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Economics and Finance: http://ccsenet.org/journal/index.php/ijef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http://50.economicus.ru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http://ikonomika.start.bg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http://www.easibulgaria.org/bg/useful-links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http://www.seinst.ru/page172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http://vlib.org/BusinessEconomics.html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