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Макроикономика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ФФ-КОТИ-Б-330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ФФ-КОТИ-Б-330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v.03/2023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Макроикономика е да представи Макроикономиката като наука, която изучава поведението на националната икономика, както и взаимодействието между съставящите я сектори, агрегатни величините и промените в тях. Във връзка с това се изучават равнището на съвкупното производство и макроикономическо равновесие; макроикономическата нестабилност; макроикономическото регулиране; влиянието на външните икономически връзки върху националната икономика.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Обучаемите трябва да притежават общи познания за икономиката и обществото и елементарна математическа грамотност.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Традиционни и иновативни методи на преподаване, като диалози; дискусии; творческо мислене, както и презентации, лекции, ръководени дискусии, използване на интернет ресурси; самостоятелно изучаване на литературни източници; подготовка и представяне на есета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интернет базирани информационни технологии (Distance Learning платформа, социални мрежи и др.). Синхронни и асинхронни лекции и дискусии, онлайн решаване на тестове  за самопроверка и самоподготовка (online материали).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„Макроикономика” осигурява знания и компетенции за функционирането и развитието на националната икономика; ефективното използване на ресурсите, поддържането на устойчив темп на растеж на брутния вътрешен продукт  и на благосъстоянието; моделите, методите, инструментите и техниките за макроикономически анализ; регулирането на икономиката; интегрирането на националното стопанство в европейското и световно икономическо пространство.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гр.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Великотърновски университет „Св. Св. Кирил и Методий”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London,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Cambridge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Oxford, Department of Economics,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Mannheim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	и в икономическите факултети на всички европейски университети на няколко нива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СЪВКУПНО ПРОИЗВОДСТВО И ИКОНОМИЧЕСКИ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Измерване на съвкупното производство. Брутен вътрешен продукт (БВП) Подходи за измерване на БВП 
</w:t>
              <w:br/>
              <w:t xml:space="preserve">1.2. Номинален и реален БВП; Потенциален и фактически БВП 
</w:t>
              <w:br/>
              <w:t xml:space="preserve">1.3. Други макроикономически показатели за измерване на икономическата актовност
</w:t>
              <w:br/>
              <w:t xml:space="preserve">1.4. Динамика на съвкупното производство. Икономически растеж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СЪВКУПНО ТЪРСЕНЕ И СЪВКУПНО ПРЕДЛАГАНЕ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Същност и фактори на съвкупното предлагане 
</w:t>
              <w:br/>
              <w:t xml:space="preserve">2.2. Краткосрочна и дългосрочна крива на съвкупното предлагане 
</w:t>
              <w:br/>
              <w:t xml:space="preserve">2.3. Граница на производствените възможности
</w:t>
              <w:br/>
              <w:t xml:space="preserve">2.4. Същност и елементи на съвкупното търсене 
</w:t>
              <w:br/>
              <w:t xml:space="preserve">2.5. Потребителски разходи. Спестяване
</w:t>
              <w:br/>
              <w:t xml:space="preserve">2.6. Инвестиции
</w:t>
              <w:br/>
              <w:t xml:space="preserve">2.7. Правителствени разходи
</w:t>
              <w:br/>
              <w:t xml:space="preserve">2.8. Нетен експорт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МАКРОИКОНОМИЧЕСКО РАВНОВЕСИЕ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Същност, теории и модели на макроикономическото равновесие 
</w:t>
              <w:br/>
              <w:t xml:space="preserve">3.2. Видове макроикономическо равновесие 
</w:t>
              <w:br/>
              <w:t xml:space="preserve">3.3. Мултипликаторно-акселераторен механизъм и макроикономическо равновесие 
</w:t>
              <w:br/>
              <w:t xml:space="preserve">3.4. Парадокс на спестяването
</w:t>
              <w:br/>
              <w:t xml:space="preserve">3.5. Циклични колебания в производството. Видове икономически цикли 
</w:t>
              <w:br/>
              <w:t xml:space="preserve">3.6. Бизнес цикъл - фази, характеристика и ефекти
</w:t>
              <w:br/>
              <w:t xml:space="preserve">3.7. Теоретични подходи за обяснение на причните за бизнес цикъла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ЗАЕТОСТ, БЕЗРАБОТИЦА, ИНФЛАЦИЯ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Трудови ресурси и заетост на работната сила 
</w:t>
              <w:br/>
              <w:t xml:space="preserve">4.2. Безработица - същност и измерване. Естествено равнище на безработица. Видове безработица 
</w:t>
              <w:br/>
              <w:t xml:space="preserve">4.3. Теоретични подходи за обяснение на причините за безработицата 
</w:t>
              <w:br/>
              <w:t xml:space="preserve">4.4. Същност и измерване на инфлацията. Видове инфлация 
</w:t>
              <w:br/>
              <w:t xml:space="preserve">4.5. Теоретични подходи за обяснение на причините за инфлацията
</w:t>
              <w:br/>
              <w:t xml:space="preserve">4.6. Връзка между инфлацията и безработицата. Крива на Филипс 
</w:t>
              <w:br/>
              <w:t xml:space="preserve">4.7. Ефекти от инфлацията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ПАРИЧЕН ПАЗАР И МОНЕТАРНА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Банки и банкова система
</w:t>
              <w:br/>
              <w:t xml:space="preserve">5.2. Предлагане на пари
</w:t>
              <w:br/>
              <w:t xml:space="preserve">5.3. Търсене на пари
</w:t>
              <w:br/>
              <w:t xml:space="preserve">5.4. Цели и инструменти на монетарната политика
</w:t>
              <w:br/>
              <w:t xml:space="preserve">5.5. Видове монетарна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ФИСКАЛНА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Държавен бюджет – същност, видове и подходи за изграждане 
</w:t>
              <w:br/>
              <w:t xml:space="preserve">6.2. Същност, цели и инструменти на фискалната политика. Видове фискална политика 
</w:t>
              <w:br/>
              <w:t xml:space="preserve">6.3. Държавните разходи като фискален инструмент
</w:t>
              <w:br/>
              <w:t xml:space="preserve">6.4. Данъците като фискален инструмент
</w:t>
              <w:br/>
              <w:t xml:space="preserve">6.5. Бюджетен дефицит и държавен дълг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МЕЖДУНАРОДНА ТЪРГОВИЯ И ВЪНШНОТЪРГОВСКА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Характеристика и тенденции във външната търговия
</w:t>
              <w:br/>
              <w:t xml:space="preserve">7.2. Икономически ефекти от външната търговия. Абсолютни и сравнителни предимства.
</w:t>
              <w:br/>
              <w:t xml:space="preserve">7.3. Външнотърговска политика - видове и инструменти
</w:t>
              <w:br/>
              <w:t xml:space="preserve">7.4. Същност и структура на платежния баланс
</w:t>
              <w:br/>
              <w:t xml:space="preserve">7.5. Механизми нза уравновесяване на платежния баланс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Икономикс, Издателство “Ценов”, Библиотека "Образование и наука“, № 87, Свищов, 2014. „Образование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Икономикс (избрани лекции). Издателство: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и колектив, Макроикономика. Учебник. Издателство “Абагар”, Велико Търново,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Макроикономика. Тестове, задачи, въпроси за дискусии. Издателство "Абагар", Велико Търново,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и колектив, Макроикономика. Учебник. Издателство “Абагар”, Велико Търново,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Менкью, Г., Принципы экономикс, Санкт-Петербург, ПИТЕР, 2000.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Спасов, Тр., Макроикономикс. Макроикономическа теория. Второ преработено и допълнено издание. С., УИ “Стопанство”, 2001.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Якимова, И., Коева, Ст. и Канев, Д., Макроикономика. Теория, тестове, задачи. Варна, Стено, 2005.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Mankiw, G., Macroeconomics, 4-th ed., New York, 2000.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Световен речник по икономикс. ч. І и ч. ІІ. Делфин прес, Бургас,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Английско-български учебен речник по икономика. С., Прозорец,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Икономическа енциклопедия, С, Наука и изкуство,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Кейнс, Дж. М., Обща теория на заетостта, лихвения процент и парите (The General Theory of Employment interest and money 1963), С. 1983.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Несторов, Л., Потребление, спестяване, инвестиции. Свищов, АИ „Ценов”,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Несторов, Л., Разходната структура на БВП-тенденции и политика. Свищов, АИ „Ценов”, Библиотека „Стопански свят”,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Пиримова В., Растеж, цикличност, конюнктура, УИ “Стопанство“,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Пиримова, В., Цикличност в икономиката. Форми, източници, механизми, София, Издателски комплекс - УНСС,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Рикардо, Д., За принципите на политическата икономия и данъчното облагане, С., 1988.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Смит, А., Изследване на природата и причините за богатството на народите, С., 1983.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Шишманова, П., Икономически растеж и развитие. Свищов, АИ „Ценов”, Библиотека „Образование и наука”, кн. 62, 2013.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Economics and Finance: http://ccsenet.org/journal/index.php/ijef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ECONOMIC ANALYSIS AND POLICY: http://www.eap-journal.org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AMERICAN ECONOMICS ASSOCIATION: RFE: www.rfe.org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ECONOMICS: 10 resources for teaching and learning economics: http://www.freetech4teachers.com/2010/04/10-resources-for-teaching-learning.html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 RESOURCES FOR TEACHING ECONOMICS WITH TECHNOLOGY (2011) http://www.edutechintegration.com/2011/01/10-resources-for-teaching-economics.html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IDEAS: ECONOMICS AND FINANCE RESEARCH: http://ideas.repec.org/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VIRTUAL LIBRARY FOR BUSINESS AND ECONOMICS: http://vlib.org/BusinessEconomics.html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ECONOMICS WORKING PAPERS IN OXFORD [pdf] http://www.economics.ox.ac.uk/index.php/papers/series/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ECONOMIC EDUCATION LINKS: http://www.econedlink.org/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ECONSTATS: http://www.econstats.com/index.htm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ECONOMIST: AUDIO AND VIDEO: http://audiovideo.economist.com/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http://ikonomika.start.bg/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