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Микроикономика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закрити  и открити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Микроикономиката проучва поведението на икономическите агенти (домакинства, фирми, общини, държавни предприятия, банки и др.), Свързани с минимизирането на разходите и максимизиране на ползите (доходите) въз основа на избор между различни алтернативи.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сектори на микроикономиката: Теория на поведението на потребителите, Теория на производството, Теория на пазара, Теория на разпределението на доходите и Теория на публичния сектор.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трябва да притежават знания и умения, които са необходими на всеки съвременен човек -  общи познания за живата и неживата природа и обществото, езикова култура и елементарна математическа грамотност.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Традиционни и новаторски методи на преподаване, като диалози; дискусии; ролеви игри; творческо мислене и т.н., както и лекции, ръководени дискусии, използване на интернет ресурси; бизнес симулации; решаване на проблеми и казуси; самостоятелно изучаване на литературни източници; подготовка и представяне на есета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Самостоятелна работа с литературните източници, решаване на тестове по теми за самопроверка и самоподготовка, осигуряване линкове към електронен текст (online материали), осъществяване на диалог по електронен път чрез e-mail, социални мрежи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по микроикономика студентите ще придобият знания за функционирането на пазарната система, ще формират умения за използване на моделите, методите, средствата и техниките за извършване на микроикономически анализи и ще развият уменията си да разчитат правилно на информацията, получена от основните пазарни променливи и адаптирането на дейността на икономическите агенти към пазарните изисквания.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Великотърновски университет „Св. Св. Кирил и Методий”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Cambridge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Oxford, Department of Economics,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Mannheim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	и в икономическите факултети на всички европейски университети на няколко нива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ТИПОВЕ ИКОНОМИЧЕСКИ СИСТЕМИ. ПАЗАРНА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Понятие за икономическа система</w:t>
              <w:br/>
              <w:t xml:space="preserve">1.2. Типове икономически системи </w:t>
              <w:br/>
              <w:t xml:space="preserve">1.3. Пазарната система – определяща форма на организацията на общественото производство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ПОТРЕБНОСТИ, БЛАГА И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Потребностите – движеща сила на икономиката</w:t>
              <w:br/>
              <w:t xml:space="preserve">2.2. Благо и продукт. Видове блага</w:t>
              <w:br/>
              <w:t xml:space="preserve">2.3. Стоката и нейните свойства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ПАРИ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и свойства на парите</w:t>
              <w:br/>
              <w:t xml:space="preserve">3.2. Еволюция на парите и видове пари</w:t>
              <w:br/>
              <w:t xml:space="preserve">3.3. Функции на парите </w:t>
              <w:br/>
              <w:t xml:space="preserve">3.4. Покупателна сила на парите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ПАЗАРНИ СИЛИ И ПАЗАРНО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Търсене</w:t>
              <w:br/>
              <w:t xml:space="preserve">4.2. Стоково предлагане</w:t>
              <w:br/>
              <w:t xml:space="preserve">4.3. Еластичност на търсенето и предлагането</w:t>
              <w:br/>
              <w:t xml:space="preserve">4.4. Пазарно равновесие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ПОТРЕБЛЕНИЕ НА СТОКИ И ПОТРЕБИТЕЛСКО ПОВЕДЕНИЕ. КРИВИ НА БЕЗРАЗЛИЧИЕТО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Полезност на благата, подходи и хипотези при анализа на потребителското поведение. Видове полезност и закон за намаляващата пределна полезност</w:t>
              <w:br/>
              <w:t xml:space="preserve">5.2. Максимизация на полезността (равновесие на потребителя). Потребителски излишък</w:t>
              <w:br/>
              <w:t xml:space="preserve">5.3. Криви на безразличие и пределна норма на заместване</w:t>
              <w:br/>
              <w:t xml:space="preserve">5.4. Бюджетно ограничение на потребителя</w:t>
              <w:br/>
              <w:t xml:space="preserve">5.5. Оптимизиране на потребителското поведение (равновесие на потребителя)</w:t>
              <w:br/>
              <w:t xml:space="preserve">5.6. Влияние на промените в дохода върху  потреблението. Влияние на промените в цените върху потреблението. Ефект на дохода и ефект на  заместването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КРАТКОСРОЧНО ПРИСПОСОБЯВАНЕ НА ПРОИЗВОДСТВОТО. ДЪЛГОСРОЧНО ПРИСПОСОБЯВАНЕ НА ПРОИЗВОДСТВАТО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Производство, производствен метод и производствена функция</w:t>
              <w:br/>
              <w:t xml:space="preserve">6.2. Краткосрочен и дългосрочен период</w:t>
              <w:br/>
              <w:t xml:space="preserve">6.3. Резултати от производството: общ, среден и пределен продукт. Криви. Закон за намаляващата възвръщаемост. Динамика и взаимна зависимост между кривите. Етапи на производствената ефективност</w:t>
              <w:br/>
              <w:t xml:space="preserve">6.4. Дългосрочен период и технологичен избор. Механизъм на равновесие на производителя</w:t>
              <w:br/>
              <w:t xml:space="preserve">6.5. Ефект на заместването и ефект на дохода при производството. Икономии и загуби от мащаба на производството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ОРГАНИЗАЦИЯ НА БИЗНЕСА. ПРОИЗВОДСТВЕНИ РАЗХОДИ. ИКОНОМИЧЕСКИ РЕЗУЛТАТИ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Фирмите – основни икономически субекти. Функционална структура и среда на фирмата</w:t>
              <w:br/>
              <w:t xml:space="preserve">7.2. Същност и функции на предприемачеството. Личностни предприемачески качества и типология</w:t>
              <w:br/>
              <w:t xml:space="preserve">7.3. Организационно-правна форма  на предприемаческата дейност. Акционерни дружества и акционерен капитал</w:t>
              <w:br/>
              <w:t xml:space="preserve">7.4. Същност и видове разходи</w:t>
              <w:br/>
              <w:t xml:space="preserve">7.5. Минимизиране на производствените разходи за кратък и дълъг срок</w:t>
              <w:br/>
              <w:t xml:space="preserve">7.6. Приходи и доходи на предприятието като стопански субект</w:t>
              <w:br/>
              <w:t xml:space="preserve">7.7. Приходи на фирмата при съвършена и несъвършена конкуренция</w:t>
              <w:br/>
              <w:t xml:space="preserve">7.8. Печалби и загуби на фирмата. Нормата на печалбата - показател за ефективността на производството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ПАЗАРНИ  СТРУКТУРИ, КОНКУРЕНЦИЯ И ЦЕНООБРАЗУВАНЕ ПРИ СЪВЪРШЕНА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и функции на конкуренцията. Видове конкуренция</w:t>
              <w:br/>
              <w:t xml:space="preserve">8.2. Пазарни структури. Пазарни структури с несъвършена конкуренция. Ценообразуване</w:t>
              <w:br/>
              <w:t xml:space="preserve">8.3. Съвършена конкуренция: условия, предимства и недостатъци</w:t>
              <w:br/>
              <w:t xml:space="preserve">8.4. Ценообразуване при съвършена конкуренция и оптимизиране на фирменото предлагане</w:t>
              <w:br/>
              <w:t xml:space="preserve">8.5. Максимизиране на печалбата и минимизиране на загубата на фирмата при </w:t>
              <w:br/>
              <w:t xml:space="preserve">съвършена конкуренция  в кратък период</w:t>
              <w:br/>
              <w:t xml:space="preserve">8.6. Максимизиране на печалбата и минимизиране на разходите на фирмата при съвършена конкуренция за дълъг период</w:t>
              <w:br/>
              <w:t xml:space="preserve">8.7. Съвършена конкуренция и икономическа ефективност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ФИРМЕНО ПРЕДЛАГАНЕ ПРИ ЧИСТ МОНОПОЛ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Условия за формиране, обща характеристика и видове чист монопол</w:t>
              <w:br/>
              <w:t xml:space="preserve">9.2. Цена и пределен приход в условията на чист монопол</w:t>
              <w:br/>
              <w:t xml:space="preserve">9.3. Максимизиране на печалбата на чистия монопол. Ценова дискриминация</w:t>
              <w:br/>
              <w:t xml:space="preserve">9.4. Контрол върху чистия монопол. Антитръстово законодателство и антитръстова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 МОНОПОЛИСТИЧНА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характеристики на монополистичната конкуренция</w:t>
              <w:br/>
              <w:t xml:space="preserve">10.2. Равновесие на фирмата при монополистична конкуренция</w:t>
              <w:br/>
              <w:t xml:space="preserve">10.3. Сравнение на монополистичната конкуренция със съвършената конкуренция</w:t>
              <w:br/>
              <w:t xml:space="preserve">10.4. Неценова конкуренция : разнообразие и реклама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ОЛИГОПОЛИ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Същност и характеристики на олигополния  пазар</w:t>
              <w:br/>
              <w:t xml:space="preserve">11.2. Съгласуван олигопол. “Дилема на затворника”</w:t>
              <w:br/>
              <w:t xml:space="preserve">11.3. Модел на олигопол  с пречупена крива на търсенето</w:t>
              <w:br/>
              <w:t xml:space="preserve">11.4. Модел на олигопол с ценово лидерство /доминантна фирма/. Ценови войни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ПАЗАРИ НА РЕСУРСИ И ФАКТОРНИ ДОХОДИ. ПАЗАР НА ПРИРОДНИ РЕСУРСИ. ПОЗЕМЛЕНА РЕНТА И ЦЕНА НА ЗЕМЯТА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Ресурсни /факторни/ пазари</w:t>
              <w:br/>
              <w:t xml:space="preserve">12.2. Цени на ресурсите и факторни доходи</w:t>
              <w:br/>
              <w:t xml:space="preserve">12.3. Механизъм за оптимално използване на  производствените фактори</w:t>
              <w:br/>
              <w:t xml:space="preserve">12.4. Същност и механизъм на поземлената рента</w:t>
              <w:br/>
              <w:t xml:space="preserve">12.5. Видове ренти. Диференциална рента</w:t>
              <w:br/>
              <w:t xml:space="preserve">12.6. Търсене и предлагане на земя. Цена на земята</w:t>
              <w:br/>
              <w:t xml:space="preserve">12.7. Проблеми на ефективното използване на земята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ПАЗАР НА ТРУДА И РАБОТНА ЗАПЛАТА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Пазар на труда. Търсене на труд при съвършена конкуренция</w:t>
              <w:br/>
              <w:t xml:space="preserve">13.2. Предлагане на труд. Пазарно равновесие</w:t>
              <w:br/>
              <w:t xml:space="preserve">13.3. Работна заплата</w:t>
              <w:br/>
              <w:t xml:space="preserve">13.4. Пазар на труда при несъвършена конкуренция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КАПИТАЛ И ЛИХВА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Същност на капитала. Видове капитал и активи. Амортизация</w:t>
              <w:br/>
              <w:t xml:space="preserve">14.2. Същност на лихвата. Номинален и реален лихвен процент</w:t>
              <w:br/>
              <w:t xml:space="preserve">14.3. Покупна цена на капиталовите активи</w:t>
              <w:br/>
              <w:t xml:space="preserve">14.4. Търсене и предлагане на заемни средства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Икономикс, Издателство “Ценов”, Библиотека "Образование и наука“, № 87, Свищов, 2014. „Образование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 (избрани лекции). Издателство: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Вэриан, Х. Р., Микроэкономика. Промеждуточный уровень. Современный подход: Учебник для вузов/ перевод с англ. под ред. Н. Л. Фроловой – М.: ЮНИТИ,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Кр., Микроикономикс. Част първа и част втора, С., 1991.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Грязнова, А., Юданов, А. и колектив. Микроэкономика: практический подход (managerial economics). Москва,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Ив. Обща икономическа теория. Част І Основи на икономическата система, Част ІІ Микроикономика, В. Търново, Абагар,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Икономика – Сборник от тестове за кандидат-студенти, АИ “Ценов”,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Икономикс. Микроикономика. Макроикономика. Учебно пособие за дистанционно обучение. Издателство “Абагар”, Велико 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Микроикономика, Издателство: Абагар,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колектив, Микроикономика. Учебник. Издателство “Ценов”, Свищов,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Макконелл, К., Брю, Ст., Экономикс, М., Инфра,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К., Микроикономикс, Първа и втора част, С., Стопанство,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колектив. Микроикономика. Варна, Стено,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С., Микроикономикс, второ равнище, Тракия – М,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и Сотирова, Е., Микроикономика. С., “Тракия­М”,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Микроикономикс. Микроикономическа теория. Второ преработено и допълнено издание. С., УИ “Стопанство”,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и колектив, Икономикс. С., ИК “Люрен”,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 Ст. и колектив, Икономика и публичен сектор, УИ “Стопанство“,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Фишър, С., Дорнбуш, Р., Шмалензи, Р., Икономика. Основи на микро- и макроикономиката. Превод от английски. С., Отворено общество,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Hal R. Varian, Intermediate Microeconomics, Publisher: W. W. Norton &amp; Company; 5th edition,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Pindyck, Robert S.; Daniel L. Rubinfeld. Microeconomics. Prentice Hall, 7 edition: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Robert E. Hall and Marc Lieberman. Microeconomics: Principles and Applications, Publisher: South-Western College Pub; 6 edition,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P. and W. Nordhaus. Microeconomics, Publisher: McGraw-Hill/Irwin, 19th edition,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Световен речник по икономикс. ч. І и ч. ІІ. Делфин прес, Бургас,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Английско-български учебен речник по икономика. С., Прозорец,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Й., Информационното общество. Съвременно състояние и възможности за развитие в България, В. Търново, Издателство „Абагар”,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енциклопедия, С, Наука и изкуство,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К., Конкуренция – теоретични аспекти и фирмено поведение. Свищов, АИ „Ценов”, Библиотека „Стопански свят”,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П., Икономически растеж и развитие. Свищов, АИ „Ценов”, Библиотека „Образование и наука”, кн. 62,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Economics and Finance: http://ccsenet.org/journal/index.php/ijef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ECONOMICS ASSOCIATION: RFE: www.rfe.org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ECONOMICS: 10 resources for teaching and learning economics: http://www.freetech4teachers.com/2010/04/10-resources-for-teaching-learning.html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VIRTUAL LIBRARY FOR BUSINESS AND ECONOMICS: http://vlib.org/BusinessEconomics.html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EDUCATION LINKS: http://www.econedlink.org/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ECONSTATS: http://www.econstats.com/index.htm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ECONOMIST: AUDIO AND VIDEO: http://audiovideo.economist.com/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http://www.easibulgaria.org/bg/useful-links/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http://micro.economicus.ru/index.php?file=1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http://microeconomica.economicus.ru/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http://50.economicus.ru/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