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Методика на икономическите изследвания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във формата на тест с открити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„Методика на икономическите изследвания” е да запознае студентите от специалност „Mакроикономика” с принципите на провеждане на едно икономическо изследване. То е неизменна част  от макроикономическото управление и представлява ефективна форма на самообучение.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Курсът на обучение е с изцяло приложен характер. Запознава студентите с основните изисквания, подходи, принципи, инструменти и техники за оценка на наличната информация по определен проблем и със съвкупността от последователните работни операции (методиката) на макроикономическото изследване, като се дават указания по отношение начините и средствата за извършването на изследването.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Методическата проблематика на научното икономическо изследване се обхваща чрез 14 теми в следните раздели: Въведение; Предварително (насочващо) проучване; Изследователски етап; Творческо осмисляне и приложение на научните резултати; Заключителна част.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Концептуализирайки основните елементи на методиката на икономическото изследване, курсът съответства изцяло на професионалните интереси на студентите – бакалаври, подготвящи се по специалността „Макроикономика”.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Познаване на основните термини и понятия, използвани в икономическата литература. Фундаменталните знания по микроикономика, макроикономика и икономически теории, както и познания по иконометрия са от съществено значение.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Възможност за написване на самостоятелно изследване в сферата на икономикса.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Hull University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University of Stirling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Rajasthan. Jaipur, India.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класификация и значение на научните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Що е научно изследване?
</w:t>
              <w:br/>
              <w:t xml:space="preserve">Основни понятия на научното икономическо изследване
</w:t>
              <w:br/>
              <w:t xml:space="preserve">Видове научни изследвания – теоретично и емпирично, фундаментално и приложно, комплексно и частно, микро и макро икономическо изследване
</w:t>
              <w:br/>
              <w:t xml:space="preserve">Към икономика и обществото на знанието
</w:t>
              <w:br/>
              <w:t xml:space="preserve">Научното изследване – ефикасен метод за самообучение
</w:t>
              <w:br/>
              <w:t xml:space="preserve">Общообразователната, математическа, чуждоезикова, специална, компютърна и др. подготовка като обща предпоставка за професионални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методология на научното творчество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Научното проучване като основна форма на научната работа
</w:t>
              <w:br/>
              <w:t xml:space="preserve">Обща схема на хода на научното изследване
</w:t>
              <w:br/>
              <w:t xml:space="preserve">Използване на методите на научното познание
</w:t>
              <w:br/>
              <w:t xml:space="preserve">Прилагането на логически закони и правила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икономическото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Специфика на изследването на макроикономически проблеми
</w:t>
              <w:br/>
              <w:t xml:space="preserve">Научни школи
</w:t>
              <w:br/>
              <w:t xml:space="preserve">Научен (понятиен, справочен, инструментален и библиографски) апарат
</w:t>
              <w:br/>
              <w:t xml:space="preserve">Времева и пространствена определеност на макроикономическите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Избор на 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Направление и обект на изследването
</w:t>
              <w:br/>
              <w:t xml:space="preserve">Проблем и предмет (тема)
</w:t>
              <w:br/>
              <w:t xml:space="preserve">Степен на разработеност на темата от други изследователи. Неизяснени и спорни въпроси
</w:t>
              <w:br/>
              <w:t xml:space="preserve">Извеждане на целта и на научните задачи на изследването
</w:t>
              <w:br/>
              <w:t xml:space="preserve">Формулиране на работно заглавие според: предмета, ефектите или тезата
</w:t>
              <w:br/>
              <w:t xml:space="preserve">Преценка на използваните методи, модели и аналитични техники
</w:t>
              <w:br/>
              <w:t xml:space="preserve">Съставяне на предварителен (работен)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Научно-методическата постановка на проблема като предпоставка за успешното икономическо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 постановката на проблема
</w:t>
              <w:br/>
              <w:t xml:space="preserve">Парадигмална ориентация и понятиен апарат
</w:t>
              <w:br/>
              <w:t xml:space="preserve">Теоретична или прагматична ориентираност
</w:t>
              <w:br/>
              <w:t xml:space="preserve">Избор на методологически подход и на аналитични инструменти (дисциплинарен-интердисциплинарен, позитивен-нормативен, исторически-надисторически, обективистичен-субективистичен)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Събиране на идеи и на фактически материал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Библиографско търсене на литературни източници (информационни, библиографски, обзорни, реферативни и електронни издания)
</w:t>
              <w:br/>
              <w:t xml:space="preserve">Изучаване на базисни съчинения – монографии, студии, статии, доклади
</w:t>
              <w:br/>
              <w:t xml:space="preserve">Подбор на фактическия материал
</w:t>
              <w:br/>
              <w:t xml:space="preserve">Съпътстващи бележки за постановки, концепции, аргументи, тези, изводи, нерешени въпроси и пр. Несъгласия, съгласия, хрумвания, неясноти, варианти за решения. Какво може да се приеме, да се оспори или да се потвърди по нов начин, с нови аргументи и факти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Емпирично-описателни и абстрактно логически методи на икономическото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Емпирични методи (наблюдение, сравняване и измерване на икономическите явления и процеси). Исторически метод
</w:t>
              <w:br/>
              <w:t xml:space="preserve">Експериментални изследвания в икономиката: методика, структура, обработка на данните и анализ на резултатите
</w:t>
              <w:br/>
              <w:t xml:space="preserve">Формално логически методи (на абстрахирането, хипотезите, анализа и синтеза, индукцията и дедукцията и др.)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Статистико-математически методи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 на теорията на вероятностите. Проверка на статистически хипотези
</w:t>
              <w:br/>
              <w:t xml:space="preserve">Регресионен анализ. Методи на най-малките квадрати
</w:t>
              <w:br/>
              <w:t xml:space="preserve">Дисперсионен анализ 
</w:t>
              <w:br/>
              <w:t xml:space="preserve">Математическо моделиране
</w:t>
              <w:br/>
              <w:t xml:space="preserve">Икономически модели и методи
</w:t>
              <w:br/>
              <w:t xml:space="preserve">Оптимизационни методи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Творческо осмисляне на идейния и емпиричния материал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Изучаване и логическо систематизиране на събрания материал
</w:t>
              <w:br/>
              <w:t xml:space="preserve">Избор на подходи и техники за анализ
</w:t>
              <w:br/>
              <w:t xml:space="preserve">Съпоставка на фактите със съществуващи концепции. Правилото „концепция за фактите”, а не „факти за концепцията”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Композиция на икономическото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Заглавна страница, заглавие, въведение, глави от основната част, заключение, списък на използваната литература, приложения)
</w:t>
              <w:br/>
              <w:t xml:space="preserve">Рубрикиране на материала – принципи за обособяване на отделните глави и параграфи
</w:t>
              <w:br/>
              <w:t xml:space="preserve">Начини за излагане на научните материали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Написване на научното икономическо съчинение (изложение на научните резултати)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Начини на изложение
</w:t>
              <w:br/>
              <w:t xml:space="preserve">Водещо значение на основната идея
</w:t>
              <w:br/>
              <w:t xml:space="preserve">Какво се приема и какво не от други автори – концепции, идеи, аргументи. Критична оценка на вижданията поради нови факти, нова постановка, нови аргументи
</w:t>
              <w:br/>
              <w:t xml:space="preserve">Съставяне на ръкописа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Оформление на икономическото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Представяне на отделните видове текстов материал
</w:t>
              <w:br/>
              <w:t xml:space="preserve">Представяне на табличния материал
</w:t>
              <w:br/>
              <w:t xml:space="preserve">Общи правила за представяне на формулите
</w:t>
              <w:br/>
              <w:t xml:space="preserve">Представяне на отделни видове илюстративен материал (диаграми, схеми, графики и пр.)
</w:t>
              <w:br/>
              <w:t xml:space="preserve">Оформяне на библиографския апарат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Научна редакция, език и стил на  научното икономическо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Научна редакция (яснота на проблема, ръководене или отклонение от темата, съразмерност на частите, обоснованост на тезата, достатъчност на теоретичната и емпиричната база, коректност на научния апарат)
</w:t>
              <w:br/>
              <w:t xml:space="preserve">Език на изследването – чистота и разнообразие, научен, а не претрупан с чуждици език  
</w:t>
              <w:br/>
              <w:t xml:space="preserve">Стил на икономическото изследване – яснота, точност, стегнатост, краткост (без изречения абзаци), научен или публицистичен стил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Пропуски и слабости при изготвянето на икономическите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Неясно или некоректно формулиране на темата
</w:t>
              <w:br/>
              <w:t xml:space="preserve">Липса на критичен анализ на степента на разработеност на темата от други автори
</w:t>
              <w:br/>
              <w:t xml:space="preserve">Подценяване на научно-методологическата постановка на изследвания проблем
</w:t>
              <w:br/>
              <w:t xml:space="preserve">Недефинирана или погрешно представена теза
</w:t>
              <w:br/>
              <w:t xml:space="preserve">Слабости в композицията
</w:t>
              <w:br/>
              <w:t xml:space="preserve">Слабости на научния апарат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Как да напиша и защитя докторска дисертация, С., УИ “Стопанство”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 релевантност на икономическата лексика. Научни трудове на УНСС.http://research.unwe.bg/br5/p.lulanski.pdf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Kothari, C. R. Research Methodology: Methods and Techniques. New Age International Publishers, 2004.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М., Освобождаване от миналото. АИ „Ценов”, 2006, ч. ІІІ (условия и смисъл на научната дейност), с. 254-360.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Пано. Атлас по методика на икономическите изследвания. Издателски комплекс - УНСС. 2013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Орлоев, Н., Методология на научното изследване, Русе, 2002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Таня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