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Човешки капитал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придобиване на знания за същността, характеристиките, формирането и използването на един от най-важните елементи на съвременната икономика – човешкия капитал. Подробното изучаване на неговата същност, детерминанти, методи за измерване, ефекти от инвестициите и интерпретацията на тези теоретични проблеми в реалната икономика допринасят за изграждане на ново разбиране относно мястото и ролята на човека в икономиката. Това цели да формира у бъдещите специалисти нов начин на мислене и адекватно отношение към човешкия капитал в предстоящата им професионална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“Човешки капитал” предполага задълбочени познания по микроикономика и макроикономика, математика и статистика, информационни технологии, както и по редица специализирани дисциплини, водени пред специалност „Макроикономика“ в СА „Д. А. Ценов“ – Свищов. На тази база се надграждат специфични знания, свързани с особената роля на човека в икономиката и значението на неговите способности, опит, навици, мотивация за постигане на растеж и устойчивост.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“Човешки капитал” студентите ще придобият знания за: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•същността, основните характеристики и видовете човешки капитал;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•детерминантите, измерването и инвестициите в човешки капитал;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•формирането на човешкия капитал на микро- и макроравнище;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•човешкия капитал в контекста на националните интереси.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“Човешки капитал” студентите ще формират умения да: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•дефинират човешкия капитал и да правят критичен анализ на различните схващания за неговата същност и роля в икономиката;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•идентифицират и тълкуват влиянието на различните фактори върху състоянието и развитието на човешкия капитал;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•разбират и използват начините за измерване и оценка на човешкия капитал на различните нива;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•извеждат специфичните особености на инвестициите в човешки капитал;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•разграничават ролята на различните институции във формирането на човешкия капитал;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•формират собствена позиция относно ползите от развитието и използването на човешкия капитал.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“Човешки капитал” ще развие у студентите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прилагат съвременни научни и нетрадиционни подходи за измерване на човешкия капитал в една икономика;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правят изследвания и изготвят анализи относно състоянието и тенденциите в изграждането на човешкия капитал на микро- и макроравнище;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правят SWOT анализ на развитието на човешкия капитал в дадена страна, да определят приоритетите и да предлагат решения за подобряване на стратегическата рамка в това отношение.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University of Bologna – Bologna Business School, Italy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Tilburg University, Nederlands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Pompeu Fabra University – Barcelona School of Management, Spain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КОНЦЕПЦИЯТА ЗА ЧОВЕШКИЯ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концепцията за човешкия капитал. Предпоставки и развитие на съвременната концепция за човешкия капитал. Критика на теорията за човешкия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ХАРАКТЕРИСТИКИ И ОСНОВНИ ВИДОВЕ ЧОВЕШКИ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Капитал – характеристики и форми. Разширяване на дефинитивното поле. Същност и основни характеристики на човешкия капитал. Износване и амортизация на човешкия капитал. Класификация на видовете човешки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ДЕТЕРМИНАНТИ НА ЧОВЕШКИЯ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Детерминантите на човешкия капитал се разглеждат според: средата, в която се изгражда човешкият капитал; нивото на проявление на факторите; характера на източниците на формиране; сферата на формиране; произхода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ИЗМЕРВАНЕ НА ЧОВЕШКИЯ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Първи опит за измерване на човешкия капитал. Съвременни подходи за измерване. Натурални и стойностни показатели, измерващи различни параметри на човешкия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ЧОВЕШКИЯ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Зараждане на теорията за човешкия капитал. Класическата традиция в теориите за човешкия капитал. Неокласически подход към човешкия капитал. Съвременни теории за човешкия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ИНВЕСТИЦИИ В ЧОВЕШКИ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специфични особености на инвестициите в човешки капитал. Видове инвестиции в човешки капитал. Източници на инвестициите. Положителни ефекти от инвестициите в човешки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ФОРМИРАНЕ НА ЧОВЕШКИЯ КАПИТАЛ В СЕМЕЙНАТА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функции на семейството. Основни типове семейства. Видове инвестиции на семейството в човешкия капитал. Фактори, определящи ролята на семейството при формиране на човешкия капитал.  Съвременни тенденции в развитието на човешкия капитал на равнище семейство. Формиране на човешки капитал в българското семейство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ПРИНОСЪТ НА БИЗНЕСА ПРИ ФОРМИРАНЕТО НА ЧОВЕШКИЯ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Определяне на потребностите, подбор и мотивация на кадрите. Проблемът за тясната и широката специализация на кадрите. Фирмите – естествена среда и основен фактор за продължаващо обучение. Партньорството “бизнес-образование”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РОЛЯТА НА ДЪРЖАВАТА ЗА ФОРМИРАНЕ НА ЧОВЕШКИЯ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Държавна политика в областта на човешкия капитал. Мерки за насърчаване на образованието и обучението. Политика на пазара на труда. Мерки по отношение социалната закрила на населението. Политика спрямо уязвимите групи в обществото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Казаков, А. Човешкият капитал. София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Икономически аспекти на човешкия капитал в България, В. Търново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Генезис и еволюция на теорията за човешкия капитал. От древността до края на класицизма.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Зарева, И. Човешкият капитал в България, София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Добрынин, А., С. Дятлов, Е. Цыренова Человеческий капитал в транзитивной экономике. Санкт-Петербург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Becker, G. Human capital. A Theoretical and Empirical Analysis with Special Reference to Education, Third Edition, Chicago and London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Schultz, T. Investment in Human Capital. The Role of Education and of Research. New York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 Човешкото развитие. Надежди и заплахи в ХХI век. Велико Търново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Иноземцев, В. Современное постиндустриальное общество: природа, противоречия, перспективы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Климов, С. Интелектуальные ресурсы общества. Санкт-Петербург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Супрун, В.А., Интеллектуальный капитал: главный фактор конкурентоспособности экономики в XXI веке. Москва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esearchgate.net/profile/Atanas_Vladikov/publication/321860419_Kak_da_se_gleda_po_ikonomiceski_nacin_na_zivota_ikonomiceski_podhod_km_socialnite_dejnosti_naucen_prevod_ot_anglijski_na_blgarski_ezik/links/5a357818aca27247edde95e1/Kak-da-se-gleda-po-ikonomiceski-nacin-na-zivota-ikonomiceski-podhod-km-socialnite-dejnosti-naucen-prevod-ot-anglijski-na-blgarski-ezik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https://www.nobelprize.org/prizes/economic-sciences/1992/becker/lecture/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