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тест, включващ въпроси от т. нар. „открит тип”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„Предприемачество“ е да подпомогне студентите от специалност „Макроикономика“ в овладяването на понятията и същността на предприемаческата дейност, както и да ги подготви (в теоретически и практически план) за организация на собствен бизнес и успешно осъществяване на предприемаческа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практико-приложен характер. От една страна, той запознава студентите с основните понятия на предприемаческата дейност, а от друга страна, има за цел да формира у студентите  умения за организиране на собствен бизнес, да ги запознае с реализацията на деловата активност, да им помогне да изградят собствен стереотип на мислене, като ги подготви за реализация и утвърждаване на заложения в тях потенциал.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участват пълноценно в курса по предприемачество и за да могат да овладеят предоставените им нови понятия и знания, студентите трябва да са успешно преминали курса по обща теория на икономиката, да владеят основните икономически понятия, да са запознати с основните принципи на пазарната икономика, както и с организацията на труда и производството.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се използват всички традиционни и иновативни методи на преподаване като: диалогови методи, игрови методи, методи за развитие на творческото мислене и др. и по-конкретно лекция, дискусия, използване на Интернет източници, делови и ролеви игри, решаване на задачи и казуси, самостоятелна работа с литературните източници, разработка и поднасяне на есета, изготвяне на предприемачески бизнес планове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„Предприемачество“ студентите ще придобият знания, свързани със макроикономическата същност на предприемачеството, неговите разновидности, с обектите, субектите и организационно-правните форми на предприемачеството, стартирането на предприемаческа дейност, предприемаческите цели, планирането и др., които ще им позволят да формират и прилагат предприемачески умения в различни области на деловата активност.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Русенски университет "Ангел Кънчев", Русе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University of Bath,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University of Chicago,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Science Po,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London Business School of Economics,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Съдържание на предприемаческата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видове и форми на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Субекти и обекти на предприемаческата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Предприемаческа дейност и предприемачески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дейности в първоначалните етапи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Организационно правни форми на предприемаческата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Форми на предприемачески партньорски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Стратегически въпроси на развитието на предприемаческата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Институционална подкрепа на предприемачеството в България. Възможности за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Предприемачеството в условията на глобализацията и интернет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Икономическа роля на малките и средните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Иновации, маркетинг и мениджмънт в предприемаческата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Същност и видове вътрешно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Социална отговорност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Бъргър, Бр. Култура на предприемачеството. УИ „Стопанство“, С., 1994.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Вазов, Радостин   Предприемачество, иновации и мениджмънт : Нови представи и подходи / Радостин Вазов . - София : Св. Григорий Богослов,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Макроикономически проблеми на малкия и средния бизнес в България. Свищов, 2002.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Дойков, Д. Предприемачество и предприемачески проекти. НБУ, С.,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Introduction to Entrepreneurship, Katherine Carpenter, University of Victoria  Copyright Year: 2024  ISBN 13: 9781989864500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Брансън, Р. Like a virgin. Тайни за бизнеса, които не се преподават в училище,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Котлър, Ф. и Н. Лий. Корпоративна социална отговорност.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Лареш, Жан-Клод. Ефектът Моментум. Как постигнем изключителен растеж,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Намаляване на социално-икономическите различия между регионите в България чрез по-ефективно използване на възможностите на стратегическото планиране и програмиране  / Катя Владимирова и др . - София : Издателски комплекс - УНСС, 2017 . - 445 с. : с табл. ; 24 см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for Everyone, Robert B. Mellor, SAGE Publications Ltd 1 Oliver’s Yard 55 City Road London EC1Y 1SP, ISBN 978-1-4129-4775-6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Recommendation 2006/962/EC of the European Parliament and of the Council of 18 December 2006 on key competences for lifelong learning.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“Entrepreneurship education – a road to success”, European Commission, Internal Market, Industry, Entrepreneurship and SMEs, 2015, http://ec.europa.eu/growth/tools-databases/newsroom/cf/itemdetail.cfm?item_id=8056&amp;lang=en.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предприятия, Обн., ДВ, бр. 8изм., бр. 80 от 3.10.2006 г., в сила от 3.10.2006 г., (*) бр. 53 от 30.06.2007 г., в сила от 30.06.2007 г., бр. 43 от 29.04.2008 г., бр. 82 от 16.10.2009 г., в сила от 16.10.2009 г., бр. 14 от 20.02.2015 г.4 от 24.09.1999 г.,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ПРЕДПРИЯТИЯТА НА СОЦИАЛНАТА И СОЛИДАРНА ИКОНОМИКА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ПРЕДПРИЯТИЯТА НА СОЦИАЛНАТА  И СОЛИДАРНА ИКОНОМИКА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http://umispublic.government.bg/iBeneficientProjects.aspx?benef=3439.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http://ec.europa.eu/small-business/index_bg.htm.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http://www.sme.government.bg/.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https://www.investopedia.com/terms/e/entrepreneur.asp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https://www.sciencedirect.com/topics/social-sciences/entrepreneurship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Александрина Александрова)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