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Микроикономика  второ равнище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Върху задачи, обхващащи както теоретически, така и практически цялостна проверка на знанията по тематиката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съдържанието на учебната програма са включени почти всички теми от началния курс по Микроикономика, обогатени и допълнени с конкретни математически модели.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Микроикономика ІІ-ро равнище обхваща следните раздели: Анализ и модели на потребителско поведение; Анализ и модели на производството; Анализ на пазарната среда и пазарни структури; Анализ и модели на разпределението на дохода; Анализ и модели на общото пазарно равновесие; Анализ и модели на “пазарните дефекти”, които позволяват да се надгради това, което е научено по „Микроикономика”.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 за основите на икономическата теория, които предоставя курса по „Микроикономика” и знания по математика и изграждане на математически модели.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ролеви игри, курсови разработки, решаване на задачи,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позволява да се овладее необходимия материал не само от тези, които се подготвят за ОКС „Бакалавър” в специалността “Макроикономика”, но и да се даде основата за тези, които имат намерение да продължат своето обучение за ОКС „Магистър”.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Русенски университет "Ангел Кънчев",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Bath,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Chicago,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Science Po,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London Business School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методи и инструменти на микроикономическия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Пазар и пазарни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Поведение на потребителя. Потребителски избор - хипотези и подходи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Теория на “изявените предпочитания” на Самуелсън. Извеждане кривата на търсенето на потребителя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Фирмено търсене при различни пазарни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Пазарно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Производствена функция. Икономии и загуби от мащаба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Индивидуално стоково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Фирмено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Пазарно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Организационни форми на бизнеса. Класификация на пазарите и форми на съвършена и несъвършена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Съвършена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Чист монопол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Монополистична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Олигополни пазарни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XVI. Общ анализ на стратегическо взаимодействие между фирмите (Теория на игрите)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XVII. Приходи и доходи на икономическите субекти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XVIII. Доходи от предприемачество. Предприемачески доход и печалба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XIX. Доходи от труд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XX. Доходи от земя и природни ресурси. Поземлена рента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XXI. Доходи от капиталови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XXII. Анализ на частичното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XXIII. Анализ на общото пазарно равновесие в сферата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XXIV. Анализ на общото пазарно равновесие в сферата на потреблението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XXV. Модел на общо равновесие на производството и потреблението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XXVI. Анализ на външните ефекти (externalities)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XXVII. Анализ на пазарите с асиметрична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XXVIII. Анализ на обществените (публичните) блага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Икономикс (избрани лекции). Издателство: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Кр., Микроикономикс. Част първа и част втора, С., 1991.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колектив, Икономикс. Микроикономика. Макроикономика. Учебно пособие за дистанционно обучение. Издателство “Абагар”, Велико Търново,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и колектив. Микроикономика. Варна, Стено,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 (Микроикономика и Макроикономика), Пенка Шишманова, Румен Лазаров, Людмил Несторов, Александрина Александрова, лица Петкова, Танер Исмаилов, Таня Тодорова Издателство: Академично издателство - Ценов-, 2024 ISBN: 978-954-23-2505-5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речник по икономикс. ч. І и ч. ІІ. Делфин прес, Бургас,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К., Конкуренция – теоретични аспекти и фирмено поведение. Свищов, АИ „Ценов”, Библиотека „Стопански свят”,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П., Икономически растеж и развитие. Свищов, АИ „Ценов”, Библиотека „Образование и наука”, кн. 62,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Macroeconomics, Matthias Doepke University of Chicago Andreas Lehnert Board of Governors of the Federal Reserve System AndrewW. Sellgren George Mason University, British Library ISBN 978-1-4129-4775-6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Chiang A.C., 1984 (3rd ed.). Fundamental methods of mathematical economics. McGraw-Hill, Singapore.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ПРЕДПРИЯТИЯТА НА СОЦИАЛНАТА И СОЛИДАРНА ИКОНОМИКА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ANALYSIS AND POLICY: http://www.eap-journal.org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ECONOMIC EDUCATION LINKS: http://www.econedlink.org/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ECONSTATS: http://www.econstats.com/index.htm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