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ОБЩА ТЕОРИЯ НА ИКОНОМИКАТА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22.11.2024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Икономически теории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ФФ-КОТИ-Б-303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ФФ-КОТИ-Б-303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Развити въпроси, тест с открити и закрити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„Икономически теории” изучава историческия процес на възникване, еволюция, борба и смяна на системите от икономически възгледи и методологически принципи. В дисциплината се проследява развитието на икономическата мисъл от древността до наши дни, което показва, че изводите, направени и използвани в миналото, продължават да бъдат актуални и днес. Изучаването й спомага за по-аналитичнто разбиране на критичните проблеми на съвременната епоха.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Обучаемите трябва да притежават знания, които са необходими за всеки студент  - общи знания за човека, природата и обществото. Освен това е необходимо да познават основите на общата теория на икономиката и по-точно основните икономически понятия, категории и закони, които се изучават по дисциплините "Микроикономика" и "Макроикономика". Да са наясно с основните понятия и принципи на финансите и управлението на микро- и макро равнище. Трябва да са запознати (макар и най-общо) със световната история на човечеството.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на дисциплината се използват множество традиционни и съвременни методи като: лекции, презентации, дебати, дискусии, демонстрации.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на дисциплината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(синхронни лекции, консултации и дискусии;  асинхронни индивидуални задания; тестови и изпитни модули).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обучението по История на икономическите теории студентите ще придобият: 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знания за възникването на икономическата система като част от обществото и нейното развитие до днес; умения да разбират спецификата на икономическа мисъл в условията на силно централизирано държавно и стопанско управление в древния Египет, Вавилон, Китай, Индия, Гърция и Рим;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умения да обясняват специфичния подход на средновековната епоха към стопанските проблеми; да разсъждават върху идеите на хуманизма и Ренесанса;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умения да извеждат основните идеи на меркантилизма, като икономическа доктрина и основните характеристики на утопичния комунизъм;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знания за същността на класицизма, като основно направление в икономическата мисъл;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знания за идеите на физиократите и техния чист продукт в земеделието;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знания за епохата, в която живее и твори А. Смит; за основното му произведение „Богатството на народите“ и смисъла на заложените в него идеи за личния интерес, за „невидимата ръка“ на пазара, за стоката, парите, капитала, пазара, външната търговия, данъците и др.;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знания за историческия метод при изучаването на икономическите явления и процеси; за наченките на социалния радикализъм във Франция, Германия и Русия;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знания за основните предпоставки и причини за появата на марксизма като икономическо учение; за основните принципи от методологията на Маркс  и Енгелс за развитие на обществото и икономиката, в чиято основа стоят диалектическият и историческият материализъм;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умения да обясняват методологическите принципи на неокласицизма и да характеризирате неговите идейни течения;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знания за същността и основните схващания на кейнсианската икономическа теория.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умения да разпознават основните неолиберални концепции за развитието на икономиката и обществото;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знания за „икономическия империализъм” на Г. Бекер; за теорията за публичния избор във възгледите на Дж. Бюкенан, Г. Тълок и др; за собственическите права и транзакционните разходи, чрез идеите на Р. Коуз, Ар. Алчян и Х. Демзец;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знания за теориите за „народния капитализъм”, за „организационно-управленската революция”, за „държавата на благоденствието”;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познания за концепциите за индустриалното и слединдустриалното общество на П. Дракър; идеите за стадиите на растежа на У. Ростоу; прерастването на индустриалното в слединдустриално общество във възгледите на Д. Бел и Дж. Голбрайт;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умения да потърсите допирните точки на теорията за информационното общество на А. Тофлър с предходните теории.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умения да разбират същността на някои от съвременните икономически теории свързани с идеята за т. н. “трети път” на развитие с оглед преодоляване на изостаналостта, развита в теориите за “периферната икономика”, за “независимия капитализъм”, за “особения път към социализъм”, за “ислямската алтернатива” и пр;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умения да дефинират връзката между технологическия напредък, икономическия растеж и последиците за жизнената среда от това развитие според докладите на Римския клуб.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Въз основа на всички тези знания студентите следва да придобият: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компетентност и умения творчески и ефикасно да прилагат принципите на икономическата теория и стопанската политика на държавата;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способност да правят логични изводи и обобщения за развитието на икономиката и провежданата икономическа политика;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умения да предлагат решения за управление на икономическите процеси съобразно конкретната ситуация от гледна точка на кратък и дълъг срок;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способност да формират и изразяват собствено мнение по разнообразни икономически проблеми, като се опират на различните концепции за икономиката и обществото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България: УНСС – София, ИУ – Варна, СУ „Климент Охридски“, Пловдивския университет, ВТУ – В. Търново, Русенския университет, ЮЗУ – Благоевград, Бургаския свободен университет, Варненския свободен университет, ТУ – София и др.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чужбина дисциплините се изучават в следните университети и колежи: Великобритания - Лондон, Оксфорд, Кеймбридж, Бирмингам, Единбург, Нортхемптън; САЩ – Американски университет Вашингтон, Калифорния, Орегон, Вирджиния, Тексас и др.; Австралия – Брисбейн, Куинсленд. Русия – МГУ, Московската финансова Академия; Белоруския, Киевския и Грузинския национални университети и др.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Икономическата мисъл в античността и Средновековието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Икономически и социални идеи на древноизточните народи - Египет, Вавилон, Индия, Китай</w:t>
              <w:br/>
              <w:t xml:space="preserve">1.2. Икономическата мисъл в Антична Гърция и Древен Рим</w:t>
              <w:br/>
              <w:t xml:space="preserve">1.3. Морална теология и икономически идеи в Средновековието. Възгледи на Св. А. Блажений и Св. Т. Аквински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Европейският ренесанс и възникването на нови идеи за развитието на стопанството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Меркантилизмът - първа теоретична обосновка на пазарното стопанство</w:t>
              <w:br/>
              <w:t xml:space="preserve">2.2. Социални утопии през късното Средновековие (утопичен комунизъм)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Възникване на класицизма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Възникване на класицизма в Англия и Франция. Възгледи на У. Пети, П. Буагилбер и Р. Кантильон</w:t>
              <w:br/>
              <w:t xml:space="preserve">3.2. Физиократическа школа</w:t>
              <w:br/>
              <w:t xml:space="preserve">3.3. Капиталистически път на развитие в Италия и еволюиране на меркантилизма в класицизъм. Формиране на Миланската и Неаполитанската школа в икономическата мисъл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Икономическа философия на Адам Смит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 1. Епоха и методология на А. Смит. Обща характеристика на “Богатството на народите”</w:t>
              <w:br/>
              <w:t xml:space="preserve">4.2. Възгледи на Смит за икономическия растеж, стойността, парите </w:t>
              <w:br/>
              <w:t xml:space="preserve">4.3. Теории на А. Смит за доходите, капитала, външната търговия и финансите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Оптимистично и песимистично течение в класицизма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Индустриалният преврат и първият полъх на песимизма в Англия. Дейвид Рикардо. </w:t>
              <w:br/>
              <w:t xml:space="preserve">5.2. Т. Р. Малтус - мрачният пророк на икономическия апокалипсис</w:t>
              <w:br/>
              <w:t xml:space="preserve">5.3. Джеръми Бентъм – утилитарна версия на класицизма</w:t>
              <w:br/>
              <w:t xml:space="preserve">5.4. Оптимизмът на френския ш английския класицизъм: възгледи на Ж. Б. Сей, Фр. Бастиа и Джон Стюард Мил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Историческа школа в Германия и САЩ през XIX и XX в.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Историческа школа в Германия. Възгледи на В. Рошер, Бр. Хилдебранд и К. Книс</w:t>
              <w:br/>
              <w:t xml:space="preserve">6.2. Икономически и социални идеи в САЩ през XIX в. Идеи на Б. Франклин, Ал. Хамилтън и X. Ч. Кери </w:t>
              <w:br/>
              <w:t xml:space="preserve">6.3. Новата историческа школа в Германия. Идеи на Г. Шмолер, Л. Брентано и К. Бюхер за икономическата еволюция и ролята на държавата</w:t>
              <w:br/>
              <w:t xml:space="preserve">6.4. Апогей на историческата школа в Германия – възгледи на В. Зомбарт и М. Вебер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Утопичен социализъм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 Наченки на социалния радикализъм във Франция. и Англия. Идеи на Ж, Ж. Русо, С. дьо Сисмонди, Сен Симон, Шарл Фурие, П. Ж. Прудон и Р. Оуен</w:t>
              <w:br/>
              <w:t xml:space="preserve">7.2. Теоретици на държавния социализъм в Германия – Родбертус и Ласал</w:t>
              <w:br/>
              <w:t xml:space="preserve">7.3. Анархизъм и утопичен социализъм в Русия. Възгледи на Бакунин, Кропоткин, Херцен и Чернишевски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Марксизъм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Предпоставки за възникване, методология и обща характеристика на Марксовото икономическо учение</w:t>
              <w:br/>
              <w:t xml:space="preserve">8.2. Основни идеи на Маркс в "Капиталът": исторически потвърждения и опровержения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Обща характеристика на неокласицизма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Корени, методологически принципи и идейни течения на неокласицизма. </w:t>
              <w:br/>
              <w:t xml:space="preserve">9.2. Утилитарна доктрина на У. Ст. Джевънс.</w:t>
              <w:br/>
              <w:t xml:space="preserve">9.3. Представители, методология и основни категории на Австрийската субективна школа. </w:t>
              <w:br/>
              <w:t xml:space="preserve">9.4. Кеймбриджка школа на Ал. Маршал.</w:t>
              <w:br/>
              <w:t xml:space="preserve">9.5. Математическа версия на неокласицизма: Лозанска школа на Л. Валрас. Възгледи на В. Парето и А. Пигу за оптимално функциониране на икономическата система.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10. Икономически идеи на Джон М. Кейнс. Неокейнсианство и посткейнсианство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10.1. Условия за възникване, методология и обща характеристика на учението на Дж. М. Кейнс. Теорията на Кейнс за ефективното търсене, паричната и фискалната полритика. </w:t>
              <w:br/>
              <w:t xml:space="preserve">10.2. Обща характеристика на неокейнсианството. Основни представители  (А. Хансен, Р. Харод и Е. Домар)</w:t>
              <w:br/>
              <w:t xml:space="preserve">10.3. Посткейнсианско направеление в икономическата теория. Идеи на Дж. Робинсън, Н. Калдор, Дж. Тобин, Фр. Моделияни, Дж. Стиглиц и Пол Самуелсон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11. Неолиберално направление в икономическата мисъл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11.1. Американски неолиберализъм и монетаризъм. Възгледи на Е. Чембърлин и М. Фридман </w:t>
              <w:br/>
              <w:t xml:space="preserve">11.2. Неоавстрийска школа. Идеи на Ф. А. фон Хайек и Л. фон Мизес </w:t>
              <w:br/>
              <w:t xml:space="preserve">11.3. Фрайбургска школа  в Германия. Идеи на В. Ойкен, В. Рьопке и Л. Ерхард за "социалното пазарно стопанство" </w:t>
              <w:br/>
              <w:t xml:space="preserve">11.4. Френски неолиберализъм. Възгледи на Ж. Рюеф, М. Але и Ж. Дебрьо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12. Неокласически институционализъм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12.1. „Икономическият империализъм” на Г. Бекер</w:t>
              <w:br/>
              <w:t xml:space="preserve">12.2. Теория за публичния избор. Възгледи на Дж. Бюкенан, Г. Тълок и др.</w:t>
              <w:br/>
              <w:t xml:space="preserve">12.3. Теорията за собственическите права и транзакционните разходи (Р. Коуз, Ар. Алчян и Х. Демзец). Теорема на Коуз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13. Социално и технократическо направление в институционализма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13.1. Й. Шумпетер: теория за "саморазрушаването" на  капитализма</w:t>
              <w:br/>
              <w:t xml:space="preserve">13.2. Социологизация на икономическата теория във Франция - Фр. Перу</w:t>
              <w:br/>
              <w:t xml:space="preserve">13.3. Теории за народния капитализъм и за държавата на благоденствието</w:t>
              <w:br/>
              <w:t xml:space="preserve">13.4. Теории за индустриалното и "слединдустриалното" общество. Идеи на П. Дракър, У. Ростоу, Р. Арон,  Д. Бел, Дж. К. Гълбрайт, А. Тофлер и др.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14. Съвременни теории за световната икономика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14.1. Теории за международната търговия</w:t>
              <w:br/>
              <w:t xml:space="preserve">14.2. Икономически концепции за развиващите се страни</w:t>
              <w:br/>
              <w:t xml:space="preserve">14.3. Теории за глобалните проблеми на човечеството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https://dl.uni-svishtov.bg/course/view.php?id=4917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Несторов, Людмил и др. Икономически теории: Учебник за дистанционно обучение. Свищов: АИ Ценов, 2024 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Бекярова, Катя Р.,  Велев, Боян А., Пипев, Иван А. Икономически теории: Икономическата мисъл от древността до наши дни. Пловдив: Хермес,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Бекярова, Катя. Икономическата теория на ХХ век,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Бекярова, Катя Р.,  Велев, Боян А., Пипев, Иван А. Икономически теории: Икономическата мисъл от древността до наши дни. Пловдив: Хермес,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Блауг, М. Големите икономисти след Кейнс. В. Търново: "Абагар"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Блауг, М., Экономичекая мысль в ретроспективе, 4-ое изд., М., Дело Лтд, 1994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Бухолц. Т. „Живи идеи от мъртви икономисти“, изд. Къща „Хр. Ботев“, София, 1993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Йордан и др. Икономически теории: Учебно пособие. Свищов: АИ Ценов,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Горяинова, Л. В. История экономических учении. М., ЕАОИ,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Дракър, П. Пост-капиталистическото общество. С. ЛИК, 2000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Кейнс, Джон Мейнард. Обща теория на заетостта, лихвата и парите. Изток-Запад,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Кирев, Любен. Корените на икономикса. В. Търново: АБАГАР,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Ковачев, Здравко и др. Икономически теории: Етапи и школи в историята на икономическата теория. Част 1, ИУ Варна, 1999.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Ковачев, Здравко и др. Икономически теории: Етапи и школи в историята на икономическата теория. Част 2, ИУ Варна, 2001.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Кънев, Методи и др. Икономически теории: Прозрения и пристрастия на великите икономисти. 4. прераб. и доп. изд. В. Търново: АБАГАР, 2005.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Леонидов, Атанас, Седларски, Теодор. Икономически теории. Антология - том 1. София: УИ Св. Климент Охридски,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Леонидов, Атанас, Седларски, Теодор. Икономически теории. Антология - том 2. София: УИ Св. Климент Охридски,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Леонидов, Атанас, Седларски, Теодор. Икономически теории. Антология - том 3. София: УИ Св. Климент Охридски,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Леонидов, Ат. Ордолиберализъм, Социално пазарно стопанство, Трансформация”, С., изд. “Лик”, 2000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Седларски, Теодор. Икономически теории: История на икономическата мисъл. София: УИ Св. Климент Охридски,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Смит, А. Богатството на народите. Превод от английски: Георги Георгиев, Изток-Запад, 2022.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Тошкова, Светла. От първоизворите – христоматия по история на икономическите теории. София: ИК – УНСС, 2005.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Blaug, M., Economic Theory in Retrospect, Fourth Edition, Cambridge, 1985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Елица Петкова)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Пенка Шишманова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